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5341" w14:textId="77777777" w:rsidR="00057396" w:rsidRPr="003D1E6E" w:rsidRDefault="00057396" w:rsidP="00057396">
      <w:pPr>
        <w:tabs>
          <w:tab w:val="center" w:pos="4680"/>
        </w:tabs>
        <w:jc w:val="center"/>
        <w:rPr>
          <w:rFonts w:ascii="Arial" w:hAnsi="Arial"/>
          <w:color w:val="000000"/>
        </w:rPr>
      </w:pPr>
      <w:r w:rsidRPr="003D1E6E">
        <w:rPr>
          <w:rFonts w:ascii="Arial" w:hAnsi="Arial"/>
          <w:color w:val="000000"/>
        </w:rPr>
        <w:t>North Orange County Community College District</w:t>
      </w:r>
    </w:p>
    <w:p w14:paraId="2D299FE2" w14:textId="77777777" w:rsidR="00057396" w:rsidRPr="003D1E6E" w:rsidRDefault="00C31062" w:rsidP="00057396">
      <w:pPr>
        <w:tabs>
          <w:tab w:val="center" w:pos="4680"/>
        </w:tabs>
        <w:jc w:val="center"/>
        <w:rPr>
          <w:rFonts w:ascii="Arial" w:hAnsi="Arial"/>
          <w:color w:val="000000"/>
        </w:rPr>
      </w:pPr>
      <w:r w:rsidRPr="003D1E6E">
        <w:rPr>
          <w:rFonts w:ascii="Arial" w:hAnsi="Arial"/>
          <w:color w:val="000000"/>
        </w:rPr>
        <w:t>1830 W. Romney</w:t>
      </w:r>
      <w:r w:rsidR="00822767" w:rsidRPr="003D1E6E">
        <w:rPr>
          <w:rFonts w:ascii="Arial" w:hAnsi="Arial"/>
          <w:color w:val="000000"/>
        </w:rPr>
        <w:t>a</w:t>
      </w:r>
      <w:r w:rsidRPr="003D1E6E">
        <w:rPr>
          <w:rFonts w:ascii="Arial" w:hAnsi="Arial"/>
          <w:color w:val="000000"/>
        </w:rPr>
        <w:t xml:space="preserve"> Drive, Anaheim, California 9280</w:t>
      </w:r>
    </w:p>
    <w:p w14:paraId="30E76E94" w14:textId="77777777" w:rsidR="00C31062" w:rsidRPr="003D1E6E" w:rsidRDefault="00057396" w:rsidP="00057396">
      <w:pPr>
        <w:tabs>
          <w:tab w:val="center" w:pos="4680"/>
        </w:tabs>
        <w:jc w:val="center"/>
        <w:rPr>
          <w:rFonts w:ascii="Arial" w:hAnsi="Arial"/>
          <w:color w:val="000000"/>
        </w:rPr>
      </w:pPr>
      <w:r w:rsidRPr="003D1E6E">
        <w:rPr>
          <w:rFonts w:ascii="Arial" w:hAnsi="Arial"/>
          <w:color w:val="000000"/>
        </w:rPr>
        <w:t xml:space="preserve">Phone </w:t>
      </w:r>
      <w:r w:rsidR="00C31062" w:rsidRPr="003D1E6E">
        <w:rPr>
          <w:rFonts w:ascii="Arial" w:hAnsi="Arial"/>
          <w:color w:val="000000"/>
        </w:rPr>
        <w:t>(714) 808 - 4758</w:t>
      </w:r>
    </w:p>
    <w:p w14:paraId="3989F690" w14:textId="77777777" w:rsidR="00C31062" w:rsidRDefault="00C31062">
      <w:pPr>
        <w:tabs>
          <w:tab w:val="center" w:pos="4680"/>
        </w:tabs>
        <w:rPr>
          <w:rFonts w:ascii="Arial" w:hAnsi="Arial"/>
        </w:rPr>
      </w:pPr>
    </w:p>
    <w:p w14:paraId="7CC4C122" w14:textId="77777777" w:rsidR="00C31062" w:rsidRDefault="00C31062">
      <w:pPr>
        <w:tabs>
          <w:tab w:val="center" w:pos="468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sz w:val="28"/>
        </w:rPr>
        <w:t>INTRADISTRICT CORRESPONDENCE</w:t>
      </w:r>
    </w:p>
    <w:p w14:paraId="233238DA" w14:textId="77777777" w:rsidR="00C31062" w:rsidRDefault="00C31062">
      <w:pPr>
        <w:rPr>
          <w:rFonts w:ascii="Arial" w:hAnsi="Arial"/>
        </w:rPr>
      </w:pPr>
    </w:p>
    <w:p w14:paraId="58BBD4A4" w14:textId="77777777" w:rsidR="00C31062" w:rsidRDefault="00C31062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>To</w:t>
      </w:r>
      <w:proofErr w:type="gramStart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B3516">
        <w:rPr>
          <w:rFonts w:ascii="Arial" w:hAnsi="Arial"/>
        </w:rPr>
        <w:t>All</w:t>
      </w:r>
      <w:proofErr w:type="gramEnd"/>
      <w:r w:rsidR="001B3516">
        <w:rPr>
          <w:rFonts w:ascii="Arial" w:hAnsi="Arial"/>
        </w:rPr>
        <w:t xml:space="preserve"> Staff</w:t>
      </w:r>
    </w:p>
    <w:p w14:paraId="38D9826D" w14:textId="77777777" w:rsidR="00C31062" w:rsidRDefault="005526F4" w:rsidP="00775E96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B6D6A31" w14:textId="77777777" w:rsidR="00C31062" w:rsidRDefault="00C31062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>From</w:t>
      </w:r>
      <w:proofErr w:type="gramStart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4238C">
        <w:rPr>
          <w:rFonts w:ascii="Arial" w:hAnsi="Arial"/>
        </w:rPr>
        <w:t>Beatrice</w:t>
      </w:r>
      <w:proofErr w:type="gramEnd"/>
      <w:r w:rsidR="00B4238C">
        <w:rPr>
          <w:rFonts w:ascii="Arial" w:hAnsi="Arial"/>
        </w:rPr>
        <w:t xml:space="preserve"> Bates</w:t>
      </w:r>
      <w:r w:rsidR="001B3516" w:rsidRPr="006F04CE">
        <w:rPr>
          <w:rFonts w:ascii="Script MT Bold" w:hAnsi="Script MT Bold"/>
        </w:rPr>
        <w:tab/>
      </w:r>
    </w:p>
    <w:p w14:paraId="7F8F7E10" w14:textId="77777777" w:rsidR="00C31062" w:rsidRDefault="00C31062">
      <w:pPr>
        <w:rPr>
          <w:rFonts w:ascii="Arial" w:hAnsi="Arial"/>
        </w:rPr>
      </w:pPr>
    </w:p>
    <w:p w14:paraId="3EE428B8" w14:textId="76967DFB" w:rsidR="00954194" w:rsidRDefault="00C31062" w:rsidP="00954194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>Date</w:t>
      </w:r>
      <w:proofErr w:type="gramStart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578F7">
        <w:rPr>
          <w:rFonts w:ascii="Arial" w:hAnsi="Arial"/>
        </w:rPr>
        <w:t>12</w:t>
      </w:r>
      <w:proofErr w:type="gramEnd"/>
      <w:r w:rsidR="008578F7">
        <w:rPr>
          <w:rFonts w:ascii="Arial" w:hAnsi="Arial"/>
        </w:rPr>
        <w:t>/</w:t>
      </w:r>
      <w:r w:rsidR="00850010">
        <w:rPr>
          <w:rFonts w:ascii="Arial" w:hAnsi="Arial"/>
        </w:rPr>
        <w:t>05/2026</w:t>
      </w:r>
    </w:p>
    <w:p w14:paraId="51FAECE4" w14:textId="77777777" w:rsidR="00C31062" w:rsidRDefault="00C31062">
      <w:pPr>
        <w:rPr>
          <w:rFonts w:ascii="Arial" w:hAnsi="Arial"/>
        </w:rPr>
      </w:pPr>
    </w:p>
    <w:p w14:paraId="225EBCB3" w14:textId="5F8223CC" w:rsidR="00C31062" w:rsidRDefault="00C31062">
      <w:pPr>
        <w:tabs>
          <w:tab w:val="left" w:pos="-1440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>Subject:</w:t>
      </w:r>
      <w:r>
        <w:rPr>
          <w:rFonts w:ascii="Arial" w:hAnsi="Arial"/>
        </w:rPr>
        <w:tab/>
      </w:r>
      <w:r w:rsidR="008578F7">
        <w:rPr>
          <w:rFonts w:ascii="Arial" w:hAnsi="Arial"/>
        </w:rPr>
        <w:tab/>
      </w:r>
      <w:r w:rsidR="001B3516">
        <w:rPr>
          <w:rFonts w:ascii="Arial" w:hAnsi="Arial"/>
        </w:rPr>
        <w:t>Payroll Due Dates</w:t>
      </w:r>
      <w:r w:rsidR="00C364FF">
        <w:rPr>
          <w:rFonts w:ascii="Arial" w:hAnsi="Arial"/>
        </w:rPr>
        <w:t xml:space="preserve"> </w:t>
      </w:r>
      <w:r w:rsidR="00C364FF" w:rsidRPr="00C364FF">
        <w:rPr>
          <w:rFonts w:ascii="Arial" w:hAnsi="Arial"/>
          <w:color w:val="0000FF"/>
        </w:rPr>
        <w:t>J</w:t>
      </w:r>
      <w:r w:rsidR="00887CF1">
        <w:rPr>
          <w:rFonts w:ascii="Arial" w:hAnsi="Arial"/>
          <w:color w:val="0000FF"/>
        </w:rPr>
        <w:t>anuary</w:t>
      </w:r>
      <w:r w:rsidR="00FC0740">
        <w:rPr>
          <w:rFonts w:ascii="Arial" w:hAnsi="Arial"/>
          <w:color w:val="0000FF"/>
        </w:rPr>
        <w:t xml:space="preserve"> </w:t>
      </w:r>
      <w:r w:rsidR="00850010">
        <w:rPr>
          <w:rFonts w:ascii="Arial" w:hAnsi="Arial"/>
          <w:color w:val="0000FF"/>
        </w:rPr>
        <w:t>2026</w:t>
      </w:r>
      <w:r w:rsidR="00C364FF" w:rsidRPr="00C364FF">
        <w:rPr>
          <w:rFonts w:ascii="Arial" w:hAnsi="Arial"/>
          <w:color w:val="0000FF"/>
        </w:rPr>
        <w:t xml:space="preserve"> – </w:t>
      </w:r>
      <w:r w:rsidR="00B63B58">
        <w:rPr>
          <w:rFonts w:ascii="Arial" w:hAnsi="Arial"/>
          <w:color w:val="0000FF"/>
        </w:rPr>
        <w:t xml:space="preserve">June </w:t>
      </w:r>
      <w:r w:rsidR="00850010">
        <w:rPr>
          <w:rFonts w:ascii="Arial" w:hAnsi="Arial"/>
          <w:color w:val="0000FF"/>
        </w:rPr>
        <w:t>2026</w:t>
      </w:r>
      <w:r w:rsidR="00B63B58">
        <w:rPr>
          <w:rFonts w:ascii="Arial" w:hAnsi="Arial"/>
          <w:color w:val="0000FF"/>
        </w:rPr>
        <w:tab/>
      </w:r>
    </w:p>
    <w:p w14:paraId="2779D8A6" w14:textId="77777777" w:rsidR="001B3516" w:rsidRDefault="001B3516">
      <w:pPr>
        <w:tabs>
          <w:tab w:val="left" w:pos="-1440"/>
        </w:tabs>
        <w:ind w:left="1440" w:hanging="1440"/>
        <w:rPr>
          <w:rFonts w:ascii="Arial" w:hAnsi="Arial"/>
        </w:rPr>
      </w:pPr>
    </w:p>
    <w:p w14:paraId="087925EF" w14:textId="77777777" w:rsidR="005633F0" w:rsidRDefault="005633F0" w:rsidP="005633F0">
      <w:pPr>
        <w:rPr>
          <w:rFonts w:ascii="Arial" w:hAnsi="Arial" w:cs="Arial"/>
          <w:szCs w:val="24"/>
        </w:rPr>
      </w:pPr>
      <w:bookmarkStart w:id="0" w:name="BM_1_"/>
      <w:bookmarkEnd w:id="0"/>
      <w:r>
        <w:rPr>
          <w:rFonts w:ascii="Arial" w:hAnsi="Arial" w:cs="Arial"/>
          <w:szCs w:val="24"/>
        </w:rPr>
        <w:t>Attached you will find the new schedule of payroll d</w:t>
      </w:r>
      <w:r w:rsidR="00543DF8">
        <w:rPr>
          <w:rFonts w:ascii="Arial" w:hAnsi="Arial" w:cs="Arial"/>
          <w:szCs w:val="24"/>
        </w:rPr>
        <w:t xml:space="preserve">eadlines for the months of </w:t>
      </w:r>
      <w:r w:rsidR="008D2CE4">
        <w:rPr>
          <w:rFonts w:ascii="Arial" w:hAnsi="Arial" w:cs="Arial"/>
          <w:szCs w:val="24"/>
        </w:rPr>
        <w:t>January</w:t>
      </w:r>
      <w:r w:rsidR="00543DF8">
        <w:rPr>
          <w:rFonts w:ascii="Arial" w:hAnsi="Arial" w:cs="Arial"/>
          <w:szCs w:val="24"/>
        </w:rPr>
        <w:t xml:space="preserve"> through </w:t>
      </w:r>
      <w:r w:rsidR="008D2CE4">
        <w:rPr>
          <w:rFonts w:ascii="Arial" w:hAnsi="Arial" w:cs="Arial"/>
          <w:szCs w:val="24"/>
        </w:rPr>
        <w:t>June</w:t>
      </w:r>
      <w:r>
        <w:rPr>
          <w:rFonts w:ascii="Arial" w:hAnsi="Arial" w:cs="Arial"/>
          <w:szCs w:val="24"/>
        </w:rPr>
        <w:t xml:space="preserve">. </w:t>
      </w:r>
      <w:r w:rsidRPr="008578F7">
        <w:rPr>
          <w:rFonts w:ascii="Arial" w:hAnsi="Arial" w:cs="Arial"/>
          <w:b/>
          <w:bCs/>
          <w:szCs w:val="24"/>
        </w:rPr>
        <w:t xml:space="preserve">It is very important to adhere to these deadlines </w:t>
      </w:r>
      <w:proofErr w:type="gramStart"/>
      <w:r w:rsidRPr="008578F7">
        <w:rPr>
          <w:rFonts w:ascii="Arial" w:hAnsi="Arial" w:cs="Arial"/>
          <w:b/>
          <w:bCs/>
          <w:szCs w:val="24"/>
        </w:rPr>
        <w:t>in order to</w:t>
      </w:r>
      <w:proofErr w:type="gramEnd"/>
      <w:r w:rsidRPr="008578F7">
        <w:rPr>
          <w:rFonts w:ascii="Arial" w:hAnsi="Arial" w:cs="Arial"/>
          <w:b/>
          <w:bCs/>
          <w:szCs w:val="24"/>
        </w:rPr>
        <w:t xml:space="preserve"> ensure proper payment to employees on the specified paydays. The Payroll Department is not obligated to </w:t>
      </w:r>
      <w:proofErr w:type="gramStart"/>
      <w:r w:rsidRPr="008578F7">
        <w:rPr>
          <w:rFonts w:ascii="Arial" w:hAnsi="Arial" w:cs="Arial"/>
          <w:b/>
          <w:bCs/>
          <w:szCs w:val="24"/>
        </w:rPr>
        <w:t>pay</w:t>
      </w:r>
      <w:proofErr w:type="gramEnd"/>
      <w:r w:rsidRPr="008578F7">
        <w:rPr>
          <w:rFonts w:ascii="Arial" w:hAnsi="Arial" w:cs="Arial"/>
          <w:b/>
          <w:bCs/>
          <w:szCs w:val="24"/>
        </w:rPr>
        <w:t xml:space="preserve"> any </w:t>
      </w:r>
      <w:proofErr w:type="gramStart"/>
      <w:r w:rsidRPr="008578F7">
        <w:rPr>
          <w:rFonts w:ascii="Arial" w:hAnsi="Arial" w:cs="Arial"/>
          <w:b/>
          <w:bCs/>
          <w:szCs w:val="24"/>
        </w:rPr>
        <w:t>late time</w:t>
      </w:r>
      <w:proofErr w:type="gramEnd"/>
      <w:r w:rsidRPr="008578F7">
        <w:rPr>
          <w:rFonts w:ascii="Arial" w:hAnsi="Arial" w:cs="Arial"/>
          <w:b/>
          <w:bCs/>
          <w:szCs w:val="24"/>
        </w:rPr>
        <w:t xml:space="preserve"> </w:t>
      </w:r>
      <w:r w:rsidR="00543DF8" w:rsidRPr="008578F7">
        <w:rPr>
          <w:rFonts w:ascii="Arial" w:hAnsi="Arial" w:cs="Arial"/>
          <w:b/>
          <w:bCs/>
          <w:szCs w:val="24"/>
        </w:rPr>
        <w:t>sheets</w:t>
      </w:r>
      <w:r w:rsidRPr="008578F7">
        <w:rPr>
          <w:rFonts w:ascii="Arial" w:hAnsi="Arial" w:cs="Arial"/>
          <w:b/>
          <w:bCs/>
          <w:szCs w:val="24"/>
        </w:rPr>
        <w:t xml:space="preserve"> submitted after the specified deadlines.</w:t>
      </w:r>
      <w:r>
        <w:rPr>
          <w:rFonts w:ascii="Arial" w:hAnsi="Arial" w:cs="Arial"/>
          <w:szCs w:val="24"/>
        </w:rPr>
        <w:t xml:space="preserve">  </w:t>
      </w:r>
    </w:p>
    <w:p w14:paraId="26A00D46" w14:textId="77777777" w:rsidR="00B4238C" w:rsidRDefault="00B4238C" w:rsidP="005633F0">
      <w:pPr>
        <w:rPr>
          <w:rFonts w:ascii="Arial" w:hAnsi="Arial" w:cs="Arial"/>
          <w:szCs w:val="24"/>
        </w:rPr>
      </w:pPr>
    </w:p>
    <w:p w14:paraId="376B0A58" w14:textId="2078A8AA" w:rsidR="00D86869" w:rsidRDefault="00E1570D" w:rsidP="00D86869">
      <w:pPr>
        <w:jc w:val="center"/>
        <w:rPr>
          <w:rFonts w:ascii="Arial" w:hAnsi="Arial" w:cs="Arial"/>
          <w:b/>
          <w:i/>
          <w:szCs w:val="24"/>
        </w:rPr>
      </w:pPr>
      <w:r w:rsidRPr="00CC29F9">
        <w:rPr>
          <w:rFonts w:ascii="Arial" w:hAnsi="Arial" w:cs="Arial"/>
          <w:b/>
          <w:i/>
          <w:szCs w:val="24"/>
        </w:rPr>
        <w:t>Thank you for your cooperation.</w:t>
      </w:r>
    </w:p>
    <w:p w14:paraId="6E01EB16" w14:textId="77777777" w:rsidR="00850010" w:rsidRDefault="00850010" w:rsidP="00D86869">
      <w:pPr>
        <w:jc w:val="center"/>
        <w:rPr>
          <w:rFonts w:ascii="Arial" w:hAnsi="Arial" w:cs="Arial"/>
          <w:b/>
          <w:i/>
          <w:szCs w:val="24"/>
        </w:rPr>
      </w:pPr>
    </w:p>
    <w:p w14:paraId="7DA6796D" w14:textId="77777777" w:rsidR="00850010" w:rsidRDefault="00850010" w:rsidP="00850010">
      <w:pPr>
        <w:rPr>
          <w:rFonts w:ascii="Arial" w:hAnsi="Arial" w:cs="Arial"/>
          <w:szCs w:val="24"/>
        </w:rPr>
      </w:pPr>
    </w:p>
    <w:p w14:paraId="768D5536" w14:textId="77777777" w:rsidR="00850010" w:rsidRDefault="00850010" w:rsidP="00850010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00770816">
        <w:rPr>
          <w:b/>
          <w:bCs/>
          <w:color w:val="0070C0"/>
          <w:sz w:val="28"/>
          <w:szCs w:val="28"/>
          <w:u w:val="single"/>
        </w:rPr>
        <w:t>ACADEMIC HOURLY DUE DATES</w:t>
      </w:r>
    </w:p>
    <w:p w14:paraId="270AFA52" w14:textId="77777777" w:rsidR="00850010" w:rsidRPr="00770816" w:rsidRDefault="00850010" w:rsidP="00850010">
      <w:pPr>
        <w:jc w:val="center"/>
        <w:rPr>
          <w:b/>
          <w:bCs/>
          <w:color w:val="0070C0"/>
          <w:sz w:val="28"/>
          <w:szCs w:val="28"/>
          <w:u w:val="single"/>
        </w:rPr>
      </w:pPr>
    </w:p>
    <w:p w14:paraId="6B31DF72" w14:textId="77777777" w:rsidR="00850010" w:rsidRDefault="00850010" w:rsidP="00850010">
      <w:pPr>
        <w:rPr>
          <w:rFonts w:ascii="Arial" w:hAnsi="Arial" w:cs="Arial"/>
          <w:szCs w:val="24"/>
        </w:rPr>
      </w:pPr>
      <w:r w:rsidRPr="00944CDC">
        <w:rPr>
          <w:rFonts w:ascii="Arial" w:hAnsi="Arial" w:cs="Arial"/>
          <w:szCs w:val="24"/>
        </w:rPr>
        <w:t>Following are the deadlines f</w:t>
      </w:r>
      <w:r>
        <w:rPr>
          <w:rFonts w:ascii="Arial" w:hAnsi="Arial" w:cs="Arial"/>
          <w:szCs w:val="24"/>
        </w:rPr>
        <w:t>or certificated hourly time sheets</w:t>
      </w:r>
      <w:r w:rsidRPr="00944CDC">
        <w:rPr>
          <w:rFonts w:ascii="Arial" w:hAnsi="Arial" w:cs="Arial"/>
          <w:szCs w:val="24"/>
        </w:rPr>
        <w:t xml:space="preserve">. </w:t>
      </w:r>
    </w:p>
    <w:p w14:paraId="73561970" w14:textId="77777777" w:rsidR="00850010" w:rsidRDefault="00850010" w:rsidP="00850010">
      <w:pPr>
        <w:rPr>
          <w:rFonts w:ascii="Arial" w:hAnsi="Arial" w:cs="Arial"/>
          <w:szCs w:val="24"/>
        </w:rPr>
      </w:pPr>
    </w:p>
    <w:p w14:paraId="491AD5CC" w14:textId="77777777" w:rsidR="00850010" w:rsidRPr="00963485" w:rsidRDefault="00850010" w:rsidP="00850010">
      <w:pPr>
        <w:jc w:val="center"/>
        <w:rPr>
          <w:rFonts w:ascii="Arial" w:hAnsi="Arial" w:cs="Arial"/>
          <w:b/>
          <w:bCs/>
          <w:szCs w:val="24"/>
        </w:rPr>
      </w:pPr>
      <w:r w:rsidRPr="00963485">
        <w:rPr>
          <w:rFonts w:ascii="Arial" w:hAnsi="Arial" w:cs="Arial"/>
          <w:b/>
          <w:bCs/>
          <w:szCs w:val="24"/>
        </w:rPr>
        <w:t>These employees are found on the HC reporting period:</w:t>
      </w:r>
    </w:p>
    <w:p w14:paraId="2588D38B" w14:textId="77777777" w:rsidR="00850010" w:rsidRDefault="00850010" w:rsidP="00850010">
      <w:pPr>
        <w:rPr>
          <w:rFonts w:ascii="Arial" w:hAnsi="Arial" w:cs="Arial"/>
          <w:szCs w:val="24"/>
        </w:rPr>
      </w:pPr>
    </w:p>
    <w:p w14:paraId="0D284C92" w14:textId="77777777" w:rsidR="00850010" w:rsidRPr="00944CDC" w:rsidRDefault="00850010" w:rsidP="00850010">
      <w:pPr>
        <w:rPr>
          <w:rFonts w:ascii="Arial" w:hAnsi="Arial" w:cs="Arial"/>
          <w:szCs w:val="24"/>
        </w:rPr>
      </w:pPr>
      <w:r w:rsidRPr="00944CDC">
        <w:rPr>
          <w:rFonts w:ascii="Arial" w:hAnsi="Arial" w:cs="Arial"/>
          <w:szCs w:val="24"/>
        </w:rPr>
        <w:t xml:space="preserve"> </w:t>
      </w:r>
      <w:r w:rsidRPr="00D86869">
        <w:rPr>
          <w:rFonts w:ascii="Arial" w:hAnsi="Arial" w:cs="Arial"/>
          <w:noProof/>
          <w:szCs w:val="24"/>
        </w:rPr>
        <w:drawing>
          <wp:inline distT="0" distB="0" distL="0" distR="0" wp14:anchorId="58B5B745" wp14:editId="4E44C78E">
            <wp:extent cx="3111847" cy="625475"/>
            <wp:effectExtent l="0" t="0" r="0" b="3175"/>
            <wp:docPr id="6175612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61261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t="4369"/>
                    <a:stretch/>
                  </pic:blipFill>
                  <pic:spPr bwMode="auto">
                    <a:xfrm>
                      <a:off x="0" y="0"/>
                      <a:ext cx="3171267" cy="637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6869">
        <w:rPr>
          <w:rFonts w:ascii="Arial" w:hAnsi="Arial" w:cs="Arial"/>
          <w:noProof/>
          <w:szCs w:val="24"/>
        </w:rPr>
        <w:drawing>
          <wp:inline distT="0" distB="0" distL="0" distR="0" wp14:anchorId="3FA8653B" wp14:editId="3A406FAF">
            <wp:extent cx="2617937" cy="657225"/>
            <wp:effectExtent l="0" t="0" r="0" b="0"/>
            <wp:docPr id="713803292" name="Picture 1" descr="A yellow mark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803292" name="Picture 1" descr="A yellow mark on a white background&#10;&#10;Description automatically generated"/>
                    <pic:cNvPicPr/>
                  </pic:nvPicPr>
                  <pic:blipFill rotWithShape="1">
                    <a:blip r:embed="rId5"/>
                    <a:srcRect b="8407"/>
                    <a:stretch/>
                  </pic:blipFill>
                  <pic:spPr bwMode="auto">
                    <a:xfrm>
                      <a:off x="0" y="0"/>
                      <a:ext cx="2679293" cy="672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0E450B" w14:textId="77777777" w:rsidR="00850010" w:rsidRDefault="00850010" w:rsidP="00850010">
      <w:pPr>
        <w:jc w:val="center"/>
        <w:rPr>
          <w:rFonts w:ascii="Arial" w:hAnsi="Arial" w:cs="Arial"/>
          <w:szCs w:val="24"/>
        </w:rPr>
      </w:pPr>
    </w:p>
    <w:p w14:paraId="647BA630" w14:textId="77777777" w:rsidR="00850010" w:rsidRPr="00B4238C" w:rsidRDefault="00850010" w:rsidP="00850010">
      <w:pPr>
        <w:jc w:val="center"/>
        <w:rPr>
          <w:rFonts w:ascii="Arial" w:hAnsi="Arial" w:cs="Arial"/>
          <w:szCs w:val="24"/>
        </w:rPr>
      </w:pPr>
    </w:p>
    <w:tbl>
      <w:tblPr>
        <w:tblW w:w="8786" w:type="dxa"/>
        <w:tblLook w:val="04A0" w:firstRow="1" w:lastRow="0" w:firstColumn="1" w:lastColumn="0" w:noHBand="0" w:noVBand="1"/>
      </w:tblPr>
      <w:tblGrid>
        <w:gridCol w:w="2809"/>
        <w:gridCol w:w="3032"/>
        <w:gridCol w:w="2945"/>
      </w:tblGrid>
      <w:tr w:rsidR="00850010" w:rsidRPr="00B4238C" w14:paraId="76D525BC" w14:textId="77777777" w:rsidTr="00941CD6">
        <w:trPr>
          <w:trHeight w:val="331"/>
        </w:trPr>
        <w:tc>
          <w:tcPr>
            <w:tcW w:w="8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/>
            <w:noWrap/>
            <w:vAlign w:val="bottom"/>
            <w:hideMark/>
          </w:tcPr>
          <w:p w14:paraId="76A36E8E" w14:textId="77777777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snapToGrid/>
                <w:color w:val="000000"/>
                <w:szCs w:val="24"/>
              </w:rPr>
              <w:t>CERTIFICATED</w:t>
            </w:r>
            <w:r w:rsidRPr="00B4238C">
              <w:rPr>
                <w:rFonts w:ascii="Arial" w:hAnsi="Arial" w:cs="Arial"/>
                <w:b/>
                <w:bCs/>
                <w:snapToGrid/>
                <w:color w:val="000000"/>
                <w:szCs w:val="24"/>
              </w:rPr>
              <w:t xml:space="preserve"> HOURLY TIME </w:t>
            </w:r>
            <w:r>
              <w:rPr>
                <w:rFonts w:ascii="Arial" w:hAnsi="Arial" w:cs="Arial"/>
                <w:b/>
                <w:bCs/>
                <w:snapToGrid/>
                <w:color w:val="000000"/>
                <w:szCs w:val="24"/>
              </w:rPr>
              <w:t>SHEETS</w:t>
            </w:r>
          </w:p>
        </w:tc>
      </w:tr>
      <w:tr w:rsidR="00850010" w:rsidRPr="00B4238C" w14:paraId="23B90376" w14:textId="77777777" w:rsidTr="00941CD6">
        <w:trPr>
          <w:trHeight w:val="313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89B7" w14:textId="77777777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4"/>
              </w:rPr>
            </w:pPr>
            <w:r w:rsidRPr="00B4238C">
              <w:rPr>
                <w:rFonts w:ascii="Arial" w:hAnsi="Arial" w:cs="Arial"/>
                <w:b/>
                <w:bCs/>
                <w:snapToGrid/>
                <w:color w:val="000000"/>
                <w:szCs w:val="24"/>
              </w:rPr>
              <w:t>PAY DATE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12B63" w14:textId="7B53819E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4"/>
              </w:rPr>
            </w:pPr>
            <w:proofErr w:type="gramStart"/>
            <w:r w:rsidRPr="00B4238C">
              <w:rPr>
                <w:rFonts w:ascii="Arial" w:hAnsi="Arial" w:cs="Arial"/>
                <w:b/>
                <w:bCs/>
                <w:snapToGrid/>
                <w:color w:val="000000"/>
                <w:szCs w:val="24"/>
              </w:rPr>
              <w:t>TIME CARDS</w:t>
            </w:r>
            <w:proofErr w:type="gramEnd"/>
            <w:r w:rsidRPr="00B4238C">
              <w:rPr>
                <w:rFonts w:ascii="Arial" w:hAnsi="Arial" w:cs="Arial"/>
                <w:b/>
                <w:bCs/>
                <w:snapToGrid/>
                <w:color w:val="000000"/>
                <w:szCs w:val="24"/>
              </w:rPr>
              <w:t xml:space="preserve"> DUE</w:t>
            </w:r>
            <w:r>
              <w:rPr>
                <w:rFonts w:ascii="Arial" w:hAnsi="Arial" w:cs="Arial"/>
                <w:b/>
                <w:bCs/>
                <w:snapToGrid/>
                <w:color w:val="000000"/>
                <w:szCs w:val="24"/>
              </w:rPr>
              <w:t xml:space="preserve"> TO PAYROLL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631C" w14:textId="77777777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4"/>
              </w:rPr>
            </w:pPr>
            <w:r w:rsidRPr="00B4238C">
              <w:rPr>
                <w:rFonts w:ascii="Arial" w:hAnsi="Arial" w:cs="Arial"/>
                <w:b/>
                <w:bCs/>
                <w:snapToGrid/>
                <w:color w:val="000000"/>
                <w:szCs w:val="24"/>
              </w:rPr>
              <w:t>REPORTING PERIOD</w:t>
            </w:r>
          </w:p>
        </w:tc>
      </w:tr>
      <w:tr w:rsidR="00850010" w:rsidRPr="00B4238C" w14:paraId="0C3B055D" w14:textId="77777777" w:rsidTr="00941CD6">
        <w:trPr>
          <w:trHeight w:val="316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9AFD" w14:textId="779795DC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>01/3</w:t>
            </w:r>
            <w:r w:rsidR="007F1AFE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>/26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49C92" w14:textId="48F86298" w:rsidR="00850010" w:rsidRPr="00B4238C" w:rsidRDefault="00850010" w:rsidP="00941CD6">
            <w:pPr>
              <w:jc w:val="center"/>
              <w:rPr>
                <w:rFonts w:ascii="Arial" w:hAnsi="Arial" w:cs="Arial"/>
                <w:szCs w:val="24"/>
              </w:rPr>
            </w:pPr>
            <w:r w:rsidRPr="002920F0">
              <w:rPr>
                <w:rFonts w:ascii="Arial" w:hAnsi="Arial" w:cs="Arial"/>
                <w:szCs w:val="24"/>
              </w:rPr>
              <w:t>01/0</w:t>
            </w:r>
            <w:r w:rsidR="007F1AFE">
              <w:rPr>
                <w:rFonts w:ascii="Arial" w:hAnsi="Arial" w:cs="Arial"/>
                <w:szCs w:val="24"/>
              </w:rPr>
              <w:t>9</w:t>
            </w:r>
            <w:r w:rsidRPr="002920F0">
              <w:rPr>
                <w:rFonts w:ascii="Arial" w:hAnsi="Arial" w:cs="Arial"/>
                <w:szCs w:val="24"/>
              </w:rPr>
              <w:t>/</w:t>
            </w: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83E0" w14:textId="561F5174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4"/>
              </w:rPr>
            </w:pPr>
            <w:r>
              <w:rPr>
                <w:rFonts w:ascii="Arial" w:hAnsi="Arial" w:cs="Arial"/>
                <w:snapToGrid/>
                <w:color w:val="000000"/>
                <w:szCs w:val="24"/>
              </w:rPr>
              <w:t>12/01/2</w:t>
            </w:r>
            <w:r w:rsidR="007F1AFE">
              <w:rPr>
                <w:rFonts w:ascii="Arial" w:hAnsi="Arial" w:cs="Arial"/>
                <w:snapToGrid/>
                <w:color w:val="000000"/>
                <w:szCs w:val="24"/>
              </w:rPr>
              <w:t>5</w:t>
            </w:r>
            <w:r>
              <w:rPr>
                <w:rFonts w:ascii="Arial" w:hAnsi="Arial" w:cs="Arial"/>
                <w:snapToGrid/>
                <w:color w:val="000000"/>
                <w:szCs w:val="24"/>
              </w:rPr>
              <w:t>-12/31/2</w:t>
            </w:r>
            <w:r w:rsidR="007F1AFE">
              <w:rPr>
                <w:rFonts w:ascii="Arial" w:hAnsi="Arial" w:cs="Arial"/>
                <w:snapToGrid/>
                <w:color w:val="000000"/>
                <w:szCs w:val="24"/>
              </w:rPr>
              <w:t>5</w:t>
            </w:r>
          </w:p>
        </w:tc>
      </w:tr>
      <w:tr w:rsidR="00850010" w:rsidRPr="00B4238C" w14:paraId="7B289418" w14:textId="77777777" w:rsidTr="00941CD6">
        <w:trPr>
          <w:trHeight w:val="316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98438" w14:textId="7F613400" w:rsidR="00850010" w:rsidRPr="008D4BA1" w:rsidRDefault="00850010" w:rsidP="00941CD6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02/2</w:t>
            </w:r>
            <w:r w:rsidR="007F1AFE">
              <w:rPr>
                <w:rFonts w:ascii="Arial" w:hAnsi="Arial" w:cs="Arial"/>
                <w:szCs w:val="24"/>
              </w:rPr>
              <w:t>7</w:t>
            </w:r>
            <w:r>
              <w:rPr>
                <w:rFonts w:ascii="Arial" w:hAnsi="Arial" w:cs="Arial"/>
                <w:szCs w:val="24"/>
              </w:rPr>
              <w:t>/26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24477" w14:textId="212D9602" w:rsidR="00850010" w:rsidRPr="00B4238C" w:rsidRDefault="00850010" w:rsidP="00941CD6">
            <w:pPr>
              <w:jc w:val="center"/>
              <w:rPr>
                <w:rFonts w:ascii="Arial" w:hAnsi="Arial" w:cs="Arial"/>
                <w:szCs w:val="24"/>
              </w:rPr>
            </w:pPr>
            <w:r w:rsidRPr="00254331">
              <w:rPr>
                <w:rFonts w:ascii="Arial" w:hAnsi="Arial" w:cs="Arial"/>
                <w:szCs w:val="24"/>
              </w:rPr>
              <w:t>02/0</w:t>
            </w:r>
            <w:r w:rsidR="007F1AFE">
              <w:rPr>
                <w:rFonts w:ascii="Arial" w:hAnsi="Arial" w:cs="Arial"/>
                <w:szCs w:val="24"/>
              </w:rPr>
              <w:t>6</w:t>
            </w:r>
            <w:r w:rsidRPr="00254331">
              <w:rPr>
                <w:rFonts w:ascii="Arial" w:hAnsi="Arial" w:cs="Arial"/>
                <w:szCs w:val="24"/>
              </w:rPr>
              <w:t>/</w:t>
            </w: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6731" w14:textId="77777777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4"/>
              </w:rPr>
            </w:pPr>
            <w:r>
              <w:rPr>
                <w:rFonts w:ascii="Arial" w:hAnsi="Arial" w:cs="Arial"/>
                <w:snapToGrid/>
                <w:color w:val="000000"/>
                <w:szCs w:val="24"/>
              </w:rPr>
              <w:t>01/01/26</w:t>
            </w:r>
            <w:r w:rsidRPr="00B4238C">
              <w:rPr>
                <w:rFonts w:ascii="Arial" w:hAnsi="Arial" w:cs="Arial"/>
                <w:snapToGrid/>
                <w:color w:val="000000"/>
                <w:szCs w:val="24"/>
              </w:rPr>
              <w:t>-01/31</w:t>
            </w:r>
            <w:r>
              <w:rPr>
                <w:rFonts w:ascii="Arial" w:hAnsi="Arial" w:cs="Arial"/>
                <w:snapToGrid/>
                <w:color w:val="000000"/>
                <w:szCs w:val="24"/>
              </w:rPr>
              <w:t>/26</w:t>
            </w:r>
          </w:p>
        </w:tc>
      </w:tr>
      <w:tr w:rsidR="00850010" w:rsidRPr="00B4238C" w14:paraId="566244AC" w14:textId="77777777" w:rsidTr="00941CD6">
        <w:trPr>
          <w:trHeight w:val="316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65FFE" w14:textId="557427F4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>03/</w:t>
            </w:r>
            <w:r w:rsidR="007F1AFE">
              <w:rPr>
                <w:rFonts w:ascii="Arial" w:hAnsi="Arial" w:cs="Arial"/>
                <w:szCs w:val="24"/>
              </w:rPr>
              <w:t>31</w:t>
            </w:r>
            <w:r>
              <w:rPr>
                <w:rFonts w:ascii="Arial" w:hAnsi="Arial" w:cs="Arial"/>
                <w:szCs w:val="24"/>
              </w:rPr>
              <w:t>/26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D761A" w14:textId="715ADB6D" w:rsidR="00850010" w:rsidRPr="00B4238C" w:rsidRDefault="00850010" w:rsidP="00941CD6">
            <w:pPr>
              <w:jc w:val="center"/>
              <w:rPr>
                <w:rFonts w:ascii="Arial" w:hAnsi="Arial" w:cs="Arial"/>
                <w:szCs w:val="24"/>
              </w:rPr>
            </w:pPr>
            <w:r w:rsidRPr="0065631E">
              <w:rPr>
                <w:rFonts w:ascii="Arial" w:hAnsi="Arial" w:cs="Arial"/>
                <w:szCs w:val="24"/>
              </w:rPr>
              <w:t>03/0</w:t>
            </w:r>
            <w:r w:rsidR="007F1AFE">
              <w:rPr>
                <w:rFonts w:ascii="Arial" w:hAnsi="Arial" w:cs="Arial"/>
                <w:szCs w:val="24"/>
              </w:rPr>
              <w:t>6</w:t>
            </w:r>
            <w:r w:rsidRPr="0065631E">
              <w:rPr>
                <w:rFonts w:ascii="Arial" w:hAnsi="Arial" w:cs="Arial"/>
                <w:szCs w:val="24"/>
              </w:rPr>
              <w:t>/</w:t>
            </w: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B3B0" w14:textId="45E41BE9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4"/>
              </w:rPr>
            </w:pPr>
            <w:r>
              <w:rPr>
                <w:rFonts w:ascii="Arial" w:hAnsi="Arial" w:cs="Arial"/>
                <w:snapToGrid/>
                <w:color w:val="000000"/>
                <w:szCs w:val="24"/>
              </w:rPr>
              <w:t>02/01/26</w:t>
            </w:r>
            <w:r w:rsidRPr="00B4238C">
              <w:rPr>
                <w:rFonts w:ascii="Arial" w:hAnsi="Arial" w:cs="Arial"/>
                <w:snapToGrid/>
                <w:color w:val="000000"/>
                <w:szCs w:val="24"/>
              </w:rPr>
              <w:t>-02/2</w:t>
            </w:r>
            <w:r w:rsidR="007F1AFE">
              <w:rPr>
                <w:rFonts w:ascii="Arial" w:hAnsi="Arial" w:cs="Arial"/>
                <w:snapToGrid/>
                <w:color w:val="000000"/>
                <w:szCs w:val="24"/>
              </w:rPr>
              <w:t>8</w:t>
            </w:r>
            <w:r>
              <w:rPr>
                <w:rFonts w:ascii="Arial" w:hAnsi="Arial" w:cs="Arial"/>
                <w:snapToGrid/>
                <w:color w:val="000000"/>
                <w:szCs w:val="24"/>
              </w:rPr>
              <w:t>/26</w:t>
            </w:r>
          </w:p>
        </w:tc>
      </w:tr>
      <w:tr w:rsidR="00850010" w:rsidRPr="00B4238C" w14:paraId="2BA7015A" w14:textId="77777777" w:rsidTr="00941CD6">
        <w:trPr>
          <w:trHeight w:val="316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15D3E" w14:textId="77777777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>04/30/26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2D66F" w14:textId="77777777" w:rsidR="00850010" w:rsidRPr="00B4238C" w:rsidRDefault="00850010" w:rsidP="00941CD6">
            <w:pPr>
              <w:jc w:val="center"/>
              <w:rPr>
                <w:rFonts w:ascii="Arial" w:hAnsi="Arial" w:cs="Arial"/>
                <w:szCs w:val="24"/>
              </w:rPr>
            </w:pPr>
            <w:r w:rsidRPr="00113E4E">
              <w:rPr>
                <w:rFonts w:ascii="Arial" w:hAnsi="Arial" w:cs="Arial"/>
                <w:szCs w:val="24"/>
              </w:rPr>
              <w:t>04/08/</w:t>
            </w: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4208" w14:textId="77777777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4"/>
              </w:rPr>
            </w:pPr>
            <w:r>
              <w:rPr>
                <w:rFonts w:ascii="Arial" w:hAnsi="Arial" w:cs="Arial"/>
                <w:snapToGrid/>
                <w:color w:val="000000"/>
                <w:szCs w:val="24"/>
              </w:rPr>
              <w:t>03/01/26</w:t>
            </w:r>
            <w:r w:rsidRPr="00B4238C">
              <w:rPr>
                <w:rFonts w:ascii="Arial" w:hAnsi="Arial" w:cs="Arial"/>
                <w:snapToGrid/>
                <w:color w:val="000000"/>
                <w:szCs w:val="24"/>
              </w:rPr>
              <w:t>-03/31</w:t>
            </w:r>
            <w:r>
              <w:rPr>
                <w:rFonts w:ascii="Arial" w:hAnsi="Arial" w:cs="Arial"/>
                <w:snapToGrid/>
                <w:color w:val="000000"/>
                <w:szCs w:val="24"/>
              </w:rPr>
              <w:t>/26</w:t>
            </w:r>
          </w:p>
        </w:tc>
      </w:tr>
      <w:tr w:rsidR="00850010" w:rsidRPr="00B4238C" w14:paraId="398B1710" w14:textId="77777777" w:rsidTr="00941CD6">
        <w:trPr>
          <w:trHeight w:val="316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BA85F" w14:textId="6632A780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>05/</w:t>
            </w:r>
            <w:r w:rsidR="007F1AFE">
              <w:rPr>
                <w:rFonts w:ascii="Arial" w:hAnsi="Arial" w:cs="Arial"/>
                <w:szCs w:val="24"/>
              </w:rPr>
              <w:t>29</w:t>
            </w:r>
            <w:r>
              <w:rPr>
                <w:rFonts w:ascii="Arial" w:hAnsi="Arial" w:cs="Arial"/>
                <w:szCs w:val="24"/>
              </w:rPr>
              <w:t>/26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713B6" w14:textId="77777777" w:rsidR="00850010" w:rsidRPr="00B4238C" w:rsidRDefault="00850010" w:rsidP="00941CD6">
            <w:pPr>
              <w:jc w:val="center"/>
              <w:rPr>
                <w:rFonts w:ascii="Arial" w:hAnsi="Arial" w:cs="Arial"/>
                <w:szCs w:val="24"/>
              </w:rPr>
            </w:pPr>
            <w:r w:rsidRPr="00171142">
              <w:rPr>
                <w:rFonts w:ascii="Arial" w:hAnsi="Arial" w:cs="Arial"/>
                <w:szCs w:val="24"/>
              </w:rPr>
              <w:t>05/08/</w:t>
            </w: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06BB" w14:textId="77777777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4"/>
              </w:rPr>
            </w:pPr>
            <w:r>
              <w:rPr>
                <w:rFonts w:ascii="Arial" w:hAnsi="Arial" w:cs="Arial"/>
                <w:snapToGrid/>
                <w:color w:val="000000"/>
                <w:szCs w:val="24"/>
              </w:rPr>
              <w:t>04/01/26</w:t>
            </w:r>
            <w:r w:rsidRPr="00B4238C">
              <w:rPr>
                <w:rFonts w:ascii="Arial" w:hAnsi="Arial" w:cs="Arial"/>
                <w:snapToGrid/>
                <w:color w:val="000000"/>
                <w:szCs w:val="24"/>
              </w:rPr>
              <w:t>-04/30</w:t>
            </w:r>
            <w:r>
              <w:rPr>
                <w:rFonts w:ascii="Arial" w:hAnsi="Arial" w:cs="Arial"/>
                <w:snapToGrid/>
                <w:color w:val="000000"/>
                <w:szCs w:val="24"/>
              </w:rPr>
              <w:t>/26</w:t>
            </w:r>
          </w:p>
        </w:tc>
      </w:tr>
      <w:tr w:rsidR="00850010" w:rsidRPr="00B4238C" w14:paraId="6F0D8919" w14:textId="77777777" w:rsidTr="00941CD6">
        <w:trPr>
          <w:trHeight w:val="316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A691" w14:textId="65E5CC24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>06/</w:t>
            </w:r>
            <w:r w:rsidR="007F1AFE">
              <w:rPr>
                <w:rFonts w:ascii="Arial" w:hAnsi="Arial" w:cs="Arial"/>
                <w:szCs w:val="24"/>
              </w:rPr>
              <w:t>30</w:t>
            </w:r>
            <w:r>
              <w:rPr>
                <w:rFonts w:ascii="Arial" w:hAnsi="Arial" w:cs="Arial"/>
                <w:szCs w:val="24"/>
              </w:rPr>
              <w:t>/26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D5C7" w14:textId="0851DE65" w:rsidR="00850010" w:rsidRPr="00B4238C" w:rsidRDefault="00850010" w:rsidP="00941CD6">
            <w:pPr>
              <w:jc w:val="center"/>
              <w:rPr>
                <w:rFonts w:ascii="Arial" w:hAnsi="Arial" w:cs="Arial"/>
                <w:szCs w:val="24"/>
              </w:rPr>
            </w:pPr>
            <w:r w:rsidRPr="00687D8C">
              <w:rPr>
                <w:rFonts w:ascii="Arial" w:hAnsi="Arial" w:cs="Arial"/>
                <w:szCs w:val="24"/>
              </w:rPr>
              <w:t>06/0</w:t>
            </w:r>
            <w:r w:rsidR="007F1AFE">
              <w:rPr>
                <w:rFonts w:ascii="Arial" w:hAnsi="Arial" w:cs="Arial"/>
                <w:szCs w:val="24"/>
              </w:rPr>
              <w:t>8</w:t>
            </w:r>
            <w:r w:rsidRPr="00687D8C">
              <w:rPr>
                <w:rFonts w:ascii="Arial" w:hAnsi="Arial" w:cs="Arial"/>
                <w:szCs w:val="24"/>
              </w:rPr>
              <w:t>/</w:t>
            </w: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099C" w14:textId="77777777" w:rsidR="00850010" w:rsidRPr="00B4238C" w:rsidRDefault="00850010" w:rsidP="00941CD6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Cs w:val="24"/>
              </w:rPr>
            </w:pPr>
            <w:r>
              <w:rPr>
                <w:rFonts w:ascii="Arial" w:hAnsi="Arial" w:cs="Arial"/>
                <w:snapToGrid/>
                <w:color w:val="000000"/>
                <w:szCs w:val="24"/>
              </w:rPr>
              <w:t>05/01/26</w:t>
            </w:r>
            <w:r w:rsidRPr="00B4238C">
              <w:rPr>
                <w:rFonts w:ascii="Arial" w:hAnsi="Arial" w:cs="Arial"/>
                <w:snapToGrid/>
                <w:color w:val="000000"/>
                <w:szCs w:val="24"/>
              </w:rPr>
              <w:t>-05/31</w:t>
            </w:r>
            <w:r>
              <w:rPr>
                <w:rFonts w:ascii="Arial" w:hAnsi="Arial" w:cs="Arial"/>
                <w:snapToGrid/>
                <w:color w:val="000000"/>
                <w:szCs w:val="24"/>
              </w:rPr>
              <w:t>/26</w:t>
            </w:r>
          </w:p>
        </w:tc>
      </w:tr>
    </w:tbl>
    <w:p w14:paraId="755185B4" w14:textId="77777777" w:rsidR="00850010" w:rsidRDefault="00850010" w:rsidP="00850010">
      <w:pPr>
        <w:jc w:val="center"/>
        <w:rPr>
          <w:b/>
          <w:bCs/>
          <w:sz w:val="28"/>
          <w:szCs w:val="28"/>
          <w:u w:val="single"/>
        </w:rPr>
      </w:pPr>
    </w:p>
    <w:p w14:paraId="1D8ABE04" w14:textId="69325742" w:rsidR="00964152" w:rsidRPr="00F90F25" w:rsidRDefault="00964152" w:rsidP="00964152">
      <w:pPr>
        <w:jc w:val="center"/>
        <w:rPr>
          <w:rFonts w:ascii="Arial" w:hAnsi="Arial" w:cs="Arial"/>
          <w:b/>
          <w:szCs w:val="24"/>
        </w:rPr>
      </w:pPr>
      <w:r w:rsidRPr="00F90F25">
        <w:rPr>
          <w:rFonts w:ascii="Arial" w:hAnsi="Arial" w:cs="Arial"/>
          <w:b/>
          <w:szCs w:val="24"/>
        </w:rPr>
        <w:t xml:space="preserve">** PLEASE NOTE: </w:t>
      </w:r>
      <w:r>
        <w:rPr>
          <w:rFonts w:ascii="Arial" w:hAnsi="Arial" w:cs="Arial"/>
          <w:b/>
          <w:szCs w:val="24"/>
        </w:rPr>
        <w:t xml:space="preserve">Academic hourly timesheets </w:t>
      </w:r>
      <w:r w:rsidRPr="00964152">
        <w:rPr>
          <w:rFonts w:ascii="Arial" w:hAnsi="Arial" w:cs="Arial"/>
          <w:b/>
          <w:szCs w:val="24"/>
          <w:u w:val="single"/>
        </w:rPr>
        <w:t>should</w:t>
      </w:r>
      <w:r w:rsidRPr="00F90F2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be submitted </w:t>
      </w:r>
      <w:proofErr w:type="gramStart"/>
      <w:r>
        <w:rPr>
          <w:rFonts w:ascii="Arial" w:hAnsi="Arial" w:cs="Arial"/>
          <w:b/>
          <w:szCs w:val="24"/>
        </w:rPr>
        <w:t>elec</w:t>
      </w:r>
      <w:r w:rsidRPr="00F90F25">
        <w:rPr>
          <w:rFonts w:ascii="Arial" w:hAnsi="Arial" w:cs="Arial"/>
          <w:b/>
          <w:szCs w:val="24"/>
        </w:rPr>
        <w:t>tronically</w:t>
      </w:r>
      <w:proofErr w:type="gramEnd"/>
      <w:r w:rsidRPr="00F90F25">
        <w:rPr>
          <w:rFonts w:ascii="Arial" w:hAnsi="Arial" w:cs="Arial"/>
          <w:b/>
          <w:szCs w:val="24"/>
        </w:rPr>
        <w:t xml:space="preserve"> the </w:t>
      </w:r>
      <w:r>
        <w:rPr>
          <w:rFonts w:ascii="Arial" w:hAnsi="Arial" w:cs="Arial"/>
          <w:b/>
          <w:szCs w:val="24"/>
        </w:rPr>
        <w:t>last day of the reporting period</w:t>
      </w:r>
      <w:r w:rsidRPr="00F90F25">
        <w:rPr>
          <w:rFonts w:ascii="Arial" w:hAnsi="Arial" w:cs="Arial"/>
          <w:b/>
          <w:szCs w:val="24"/>
        </w:rPr>
        <w:t>. This allows Reviewers time</w:t>
      </w:r>
    </w:p>
    <w:p w14:paraId="6EA869C8" w14:textId="77777777" w:rsidR="00964152" w:rsidRPr="00F90F25" w:rsidRDefault="00964152" w:rsidP="00964152">
      <w:pPr>
        <w:jc w:val="center"/>
        <w:rPr>
          <w:rFonts w:ascii="Arial" w:hAnsi="Arial" w:cs="Arial"/>
          <w:b/>
          <w:szCs w:val="24"/>
        </w:rPr>
      </w:pPr>
      <w:r w:rsidRPr="00F90F25">
        <w:rPr>
          <w:rFonts w:ascii="Arial" w:hAnsi="Arial" w:cs="Arial"/>
          <w:b/>
          <w:szCs w:val="24"/>
        </w:rPr>
        <w:t>to audit and meet the</w:t>
      </w:r>
      <w:r>
        <w:rPr>
          <w:rFonts w:ascii="Arial" w:hAnsi="Arial" w:cs="Arial"/>
          <w:b/>
          <w:szCs w:val="24"/>
        </w:rPr>
        <w:t xml:space="preserve"> APPROVER</w:t>
      </w:r>
      <w:r w:rsidRPr="00F90F25">
        <w:rPr>
          <w:rFonts w:ascii="Arial" w:hAnsi="Arial" w:cs="Arial"/>
          <w:b/>
          <w:szCs w:val="24"/>
        </w:rPr>
        <w:t xml:space="preserve"> deadlines above. ** </w:t>
      </w:r>
    </w:p>
    <w:p w14:paraId="538353E2" w14:textId="77777777" w:rsidR="00850010" w:rsidRDefault="00850010" w:rsidP="00850010">
      <w:pPr>
        <w:jc w:val="center"/>
        <w:rPr>
          <w:b/>
          <w:bCs/>
          <w:color w:val="0070C0"/>
          <w:sz w:val="28"/>
          <w:szCs w:val="28"/>
          <w:u w:val="single"/>
        </w:rPr>
      </w:pPr>
    </w:p>
    <w:p w14:paraId="7035EAED" w14:textId="77777777" w:rsidR="00850010" w:rsidRDefault="00850010" w:rsidP="00850010">
      <w:pPr>
        <w:jc w:val="center"/>
        <w:rPr>
          <w:b/>
          <w:bCs/>
          <w:color w:val="0070C0"/>
          <w:sz w:val="28"/>
          <w:szCs w:val="28"/>
          <w:u w:val="single"/>
        </w:rPr>
      </w:pPr>
    </w:p>
    <w:p w14:paraId="5F828087" w14:textId="77777777" w:rsidR="00850010" w:rsidRDefault="00850010" w:rsidP="00850010">
      <w:pPr>
        <w:jc w:val="center"/>
        <w:rPr>
          <w:b/>
          <w:bCs/>
          <w:color w:val="0070C0"/>
          <w:sz w:val="28"/>
          <w:szCs w:val="28"/>
          <w:u w:val="single"/>
        </w:rPr>
      </w:pPr>
    </w:p>
    <w:p w14:paraId="7943540F" w14:textId="77777777" w:rsidR="00850010" w:rsidRDefault="00850010" w:rsidP="00D86869">
      <w:pPr>
        <w:jc w:val="center"/>
        <w:rPr>
          <w:rFonts w:ascii="Arial" w:hAnsi="Arial" w:cs="Arial"/>
          <w:b/>
          <w:i/>
          <w:szCs w:val="24"/>
        </w:rPr>
      </w:pPr>
    </w:p>
    <w:p w14:paraId="2D6AE2CA" w14:textId="77777777" w:rsidR="00C843B4" w:rsidRDefault="00C843B4" w:rsidP="00D86869">
      <w:pPr>
        <w:jc w:val="center"/>
        <w:rPr>
          <w:rFonts w:ascii="Arial" w:hAnsi="Arial" w:cs="Arial"/>
          <w:b/>
          <w:i/>
          <w:szCs w:val="24"/>
        </w:rPr>
      </w:pPr>
    </w:p>
    <w:p w14:paraId="2819A82A" w14:textId="77777777" w:rsidR="00770816" w:rsidRPr="00770816" w:rsidRDefault="00770816" w:rsidP="00770816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00770816">
        <w:rPr>
          <w:b/>
          <w:bCs/>
          <w:color w:val="0070C0"/>
          <w:sz w:val="28"/>
          <w:szCs w:val="28"/>
          <w:u w:val="single"/>
        </w:rPr>
        <w:t xml:space="preserve">CLASSIFIED MONTHLY PERMANENT EMPLOYEE </w:t>
      </w:r>
    </w:p>
    <w:p w14:paraId="7B55192A" w14:textId="77777777" w:rsidR="00770816" w:rsidRPr="00770816" w:rsidRDefault="00770816" w:rsidP="00770816">
      <w:pPr>
        <w:jc w:val="center"/>
        <w:rPr>
          <w:color w:val="0070C0"/>
          <w:sz w:val="28"/>
          <w:szCs w:val="28"/>
        </w:rPr>
      </w:pPr>
      <w:r w:rsidRPr="00770816">
        <w:rPr>
          <w:b/>
          <w:bCs/>
          <w:color w:val="0070C0"/>
          <w:sz w:val="28"/>
          <w:szCs w:val="28"/>
          <w:u w:val="single"/>
        </w:rPr>
        <w:t>PAYROLL DEADLINES</w:t>
      </w:r>
    </w:p>
    <w:p w14:paraId="0AB34C28" w14:textId="77777777" w:rsidR="00770816" w:rsidRDefault="00770816" w:rsidP="00770816">
      <w:pPr>
        <w:jc w:val="center"/>
        <w:rPr>
          <w:sz w:val="28"/>
          <w:szCs w:val="28"/>
        </w:rPr>
      </w:pPr>
    </w:p>
    <w:p w14:paraId="5F51A671" w14:textId="53A50F0C" w:rsidR="0002594C" w:rsidRPr="0002594C" w:rsidRDefault="00963485" w:rsidP="00E31A8F">
      <w:pPr>
        <w:rPr>
          <w:rFonts w:ascii="Arial" w:hAnsi="Arial" w:cs="Arial"/>
          <w:szCs w:val="24"/>
        </w:rPr>
      </w:pPr>
      <w:r w:rsidRPr="00944CDC">
        <w:rPr>
          <w:rFonts w:ascii="Arial" w:hAnsi="Arial" w:cs="Arial"/>
          <w:szCs w:val="24"/>
        </w:rPr>
        <w:t>Following are deadlines for</w:t>
      </w:r>
      <w:r>
        <w:rPr>
          <w:rFonts w:ascii="Arial" w:hAnsi="Arial" w:cs="Arial"/>
          <w:szCs w:val="24"/>
        </w:rPr>
        <w:t xml:space="preserve"> </w:t>
      </w:r>
      <w:r w:rsidR="00E31A8F">
        <w:rPr>
          <w:rFonts w:ascii="Arial" w:hAnsi="Arial" w:cs="Arial"/>
          <w:szCs w:val="24"/>
        </w:rPr>
        <w:t>C</w:t>
      </w:r>
      <w:r w:rsidRPr="00944CDC">
        <w:rPr>
          <w:rFonts w:ascii="Arial" w:hAnsi="Arial" w:cs="Arial"/>
          <w:szCs w:val="24"/>
        </w:rPr>
        <w:t>lassified</w:t>
      </w:r>
      <w:r>
        <w:rPr>
          <w:rFonts w:ascii="Arial" w:hAnsi="Arial" w:cs="Arial"/>
          <w:szCs w:val="24"/>
        </w:rPr>
        <w:t xml:space="preserve"> and </w:t>
      </w:r>
      <w:r w:rsidR="00E31A8F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onfidential </w:t>
      </w:r>
      <w:r w:rsidRPr="00944CDC">
        <w:rPr>
          <w:rFonts w:ascii="Arial" w:hAnsi="Arial" w:cs="Arial"/>
          <w:szCs w:val="24"/>
        </w:rPr>
        <w:t>employee</w:t>
      </w:r>
      <w:r>
        <w:rPr>
          <w:rFonts w:ascii="Arial" w:hAnsi="Arial" w:cs="Arial"/>
          <w:szCs w:val="24"/>
        </w:rPr>
        <w:t xml:space="preserve">s. </w:t>
      </w:r>
      <w:r w:rsidR="009A4062">
        <w:rPr>
          <w:rFonts w:ascii="Arial" w:hAnsi="Arial" w:cs="Arial"/>
          <w:szCs w:val="24"/>
        </w:rPr>
        <w:t xml:space="preserve">Please note - </w:t>
      </w:r>
      <w:r w:rsidR="00770816" w:rsidRPr="009A4062">
        <w:rPr>
          <w:rFonts w:ascii="Arial" w:hAnsi="Arial" w:cs="Arial"/>
          <w:szCs w:val="24"/>
        </w:rPr>
        <w:t>Leaves and schedules are reported in arrears.</w:t>
      </w:r>
      <w:r w:rsidR="000C14A1" w:rsidRPr="009A4062">
        <w:rPr>
          <w:rFonts w:ascii="Arial" w:hAnsi="Arial" w:cs="Arial"/>
          <w:szCs w:val="24"/>
        </w:rPr>
        <w:t xml:space="preserve"> </w:t>
      </w:r>
      <w:r w:rsidR="0002594C" w:rsidRPr="0002594C">
        <w:rPr>
          <w:rFonts w:ascii="Arial" w:hAnsi="Arial" w:cs="Arial"/>
          <w:szCs w:val="24"/>
        </w:rPr>
        <w:t xml:space="preserve">Employees must be in </w:t>
      </w:r>
      <w:proofErr w:type="gramStart"/>
      <w:r w:rsidR="0002594C" w:rsidRPr="0002594C">
        <w:rPr>
          <w:rFonts w:ascii="Arial" w:hAnsi="Arial" w:cs="Arial"/>
          <w:szCs w:val="24"/>
        </w:rPr>
        <w:t>full-paid</w:t>
      </w:r>
      <w:proofErr w:type="gramEnd"/>
      <w:r w:rsidR="0002594C" w:rsidRPr="0002594C">
        <w:rPr>
          <w:rFonts w:ascii="Arial" w:hAnsi="Arial" w:cs="Arial"/>
          <w:szCs w:val="24"/>
        </w:rPr>
        <w:t xml:space="preserve"> status</w:t>
      </w:r>
      <w:r w:rsidR="00E31A8F">
        <w:rPr>
          <w:rFonts w:ascii="Arial" w:hAnsi="Arial" w:cs="Arial"/>
          <w:szCs w:val="24"/>
        </w:rPr>
        <w:t xml:space="preserve"> </w:t>
      </w:r>
      <w:r w:rsidR="0002594C" w:rsidRPr="0002594C">
        <w:rPr>
          <w:rFonts w:ascii="Arial" w:hAnsi="Arial" w:cs="Arial"/>
          <w:szCs w:val="24"/>
        </w:rPr>
        <w:t xml:space="preserve">to </w:t>
      </w:r>
      <w:r w:rsidR="00E31A8F">
        <w:rPr>
          <w:rFonts w:ascii="Arial" w:hAnsi="Arial" w:cs="Arial"/>
          <w:szCs w:val="24"/>
        </w:rPr>
        <w:t xml:space="preserve">receive the </w:t>
      </w:r>
      <w:r w:rsidR="0002594C" w:rsidRPr="0002594C">
        <w:rPr>
          <w:rFonts w:ascii="Arial" w:hAnsi="Arial" w:cs="Arial"/>
          <w:szCs w:val="24"/>
        </w:rPr>
        <w:t>ESA</w:t>
      </w:r>
      <w:r w:rsidR="00E31A8F">
        <w:rPr>
          <w:rFonts w:ascii="Arial" w:hAnsi="Arial" w:cs="Arial"/>
          <w:szCs w:val="24"/>
        </w:rPr>
        <w:t>.</w:t>
      </w:r>
    </w:p>
    <w:p w14:paraId="4CE7DEE3" w14:textId="5A6B2367" w:rsidR="000C14A1" w:rsidRDefault="000C14A1" w:rsidP="00963485">
      <w:pPr>
        <w:rPr>
          <w:rFonts w:ascii="Arial" w:hAnsi="Arial" w:cs="Arial"/>
          <w:szCs w:val="24"/>
        </w:rPr>
      </w:pPr>
    </w:p>
    <w:p w14:paraId="4717ABEA" w14:textId="77777777" w:rsidR="00963485" w:rsidRPr="009A4062" w:rsidRDefault="00963485" w:rsidP="00963485">
      <w:pPr>
        <w:rPr>
          <w:rFonts w:ascii="Arial" w:hAnsi="Arial" w:cs="Arial"/>
          <w:szCs w:val="24"/>
        </w:rPr>
      </w:pPr>
    </w:p>
    <w:p w14:paraId="1B7D6397" w14:textId="6FD30386" w:rsidR="00770816" w:rsidRPr="00963485" w:rsidRDefault="00963485" w:rsidP="00770816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These employees are </w:t>
      </w:r>
      <w:proofErr w:type="gramStart"/>
      <w:r w:rsidR="000C14A1" w:rsidRPr="00963485">
        <w:rPr>
          <w:rFonts w:ascii="Arial" w:hAnsi="Arial" w:cs="Arial"/>
          <w:b/>
          <w:bCs/>
          <w:szCs w:val="24"/>
        </w:rPr>
        <w:t>on</w:t>
      </w:r>
      <w:proofErr w:type="gramEnd"/>
      <w:r w:rsidR="000C14A1" w:rsidRPr="00963485">
        <w:rPr>
          <w:rFonts w:ascii="Arial" w:hAnsi="Arial" w:cs="Arial"/>
          <w:b/>
          <w:bCs/>
          <w:szCs w:val="24"/>
        </w:rPr>
        <w:t xml:space="preserve"> the TP reporting period:</w:t>
      </w:r>
    </w:p>
    <w:p w14:paraId="09B90E8B" w14:textId="3DDFDCE9" w:rsidR="00D86869" w:rsidRDefault="00D86869" w:rsidP="00770816">
      <w:pPr>
        <w:jc w:val="center"/>
        <w:rPr>
          <w:b/>
          <w:bCs/>
          <w:sz w:val="28"/>
          <w:szCs w:val="28"/>
        </w:rPr>
      </w:pPr>
      <w:r w:rsidRPr="00D86869">
        <w:rPr>
          <w:b/>
          <w:bCs/>
          <w:noProof/>
          <w:sz w:val="28"/>
          <w:szCs w:val="28"/>
        </w:rPr>
        <w:drawing>
          <wp:inline distT="0" distB="0" distL="0" distR="0" wp14:anchorId="502AA6F8" wp14:editId="63E57011">
            <wp:extent cx="5943600" cy="688340"/>
            <wp:effectExtent l="0" t="0" r="0" b="0"/>
            <wp:docPr id="157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41E47" w14:textId="77777777" w:rsidR="000C14A1" w:rsidRDefault="000C14A1" w:rsidP="00770816">
      <w:pPr>
        <w:jc w:val="center"/>
        <w:rPr>
          <w:b/>
          <w:bCs/>
          <w:sz w:val="28"/>
          <w:szCs w:val="28"/>
        </w:rPr>
      </w:pPr>
    </w:p>
    <w:p w14:paraId="18C84C52" w14:textId="77777777" w:rsidR="00E31A8F" w:rsidRPr="00770816" w:rsidRDefault="00E31A8F" w:rsidP="00770816">
      <w:pPr>
        <w:jc w:val="center"/>
        <w:rPr>
          <w:b/>
          <w:bCs/>
          <w:sz w:val="28"/>
          <w:szCs w:val="28"/>
        </w:rPr>
      </w:pPr>
    </w:p>
    <w:tbl>
      <w:tblPr>
        <w:tblW w:w="9340" w:type="dxa"/>
        <w:jc w:val="center"/>
        <w:tblLook w:val="04A0" w:firstRow="1" w:lastRow="0" w:firstColumn="1" w:lastColumn="0" w:noHBand="0" w:noVBand="1"/>
      </w:tblPr>
      <w:tblGrid>
        <w:gridCol w:w="5503"/>
        <w:gridCol w:w="1448"/>
        <w:gridCol w:w="2389"/>
      </w:tblGrid>
      <w:tr w:rsidR="00770816" w:rsidRPr="00B4238C" w14:paraId="5E118C09" w14:textId="77777777" w:rsidTr="00D24F94">
        <w:trPr>
          <w:trHeight w:val="330"/>
          <w:jc w:val="center"/>
        </w:trPr>
        <w:tc>
          <w:tcPr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3A8366F5" w14:textId="77777777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</w:pPr>
            <w:r w:rsidRPr="00B4238C"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  <w:t>CLASSIFIED MONTHLY TIME SHEETS</w:t>
            </w:r>
          </w:p>
        </w:tc>
      </w:tr>
      <w:tr w:rsidR="00770816" w:rsidRPr="00B4238C" w14:paraId="0AECBB6D" w14:textId="77777777" w:rsidTr="00D24F94">
        <w:trPr>
          <w:trHeight w:val="600"/>
          <w:jc w:val="center"/>
        </w:trPr>
        <w:tc>
          <w:tcPr>
            <w:tcW w:w="5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36169A" w14:textId="77777777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B4238C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PAY DATE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0DE9E9" w14:textId="77777777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B4238C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TIME SHEETS DUE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0D372ED" w14:textId="77777777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B4238C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REPORTING PERIOD</w:t>
            </w:r>
          </w:p>
        </w:tc>
      </w:tr>
      <w:tr w:rsidR="00770816" w:rsidRPr="00B4238C" w14:paraId="73289B03" w14:textId="77777777" w:rsidTr="00D24F94">
        <w:trPr>
          <w:trHeight w:val="300"/>
          <w:jc w:val="center"/>
        </w:trPr>
        <w:tc>
          <w:tcPr>
            <w:tcW w:w="55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DF0975" w14:textId="170601E4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 xml:space="preserve"> 01/</w:t>
            </w:r>
            <w:r w:rsidR="00850010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2</w:t>
            </w:r>
            <w:r w:rsidR="00964152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3</w:t>
            </w:r>
            <w:r w:rsidR="008578F7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26</w:t>
            </w:r>
            <w:r w:rsidRPr="00B4238C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 xml:space="preserve"> </w:t>
            </w:r>
            <w:r w:rsidRPr="00B4238C">
              <w:rPr>
                <w:rFonts w:ascii="Calibri" w:hAnsi="Calibri" w:cs="Calibri"/>
                <w:i/>
                <w:iCs/>
                <w:snapToGrid/>
                <w:color w:val="00B050"/>
                <w:sz w:val="22"/>
                <w:szCs w:val="22"/>
              </w:rPr>
              <w:t>ESA (Earned Salary Adv. for January)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A493" w14:textId="34752F41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01/0</w:t>
            </w:r>
            <w:r w:rsidR="00964152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9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D08516C" w14:textId="4FAD5ACC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12/01/2</w:t>
            </w:r>
            <w:r w:rsidR="00964152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-12/31/2</w:t>
            </w:r>
            <w:r w:rsidR="00964152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</w:t>
            </w:r>
          </w:p>
        </w:tc>
      </w:tr>
      <w:tr w:rsidR="00770816" w:rsidRPr="00B4238C" w14:paraId="31C663F6" w14:textId="77777777" w:rsidTr="00D24F94">
        <w:trPr>
          <w:trHeight w:val="300"/>
          <w:jc w:val="center"/>
        </w:trPr>
        <w:tc>
          <w:tcPr>
            <w:tcW w:w="550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CFA8D0" w14:textId="395A11D8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 xml:space="preserve"> 02/</w:t>
            </w:r>
            <w:r w:rsidR="00964152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10</w:t>
            </w:r>
            <w:r w:rsidR="008578F7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26</w:t>
            </w:r>
            <w:r w:rsidRPr="00B4238C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 xml:space="preserve"> </w:t>
            </w:r>
            <w:r w:rsidRPr="00B4238C">
              <w:rPr>
                <w:rFonts w:ascii="Calibri" w:hAnsi="Calibri" w:cs="Calibri"/>
                <w:i/>
                <w:iCs/>
                <w:snapToGrid/>
                <w:color w:val="0070C0"/>
                <w:sz w:val="22"/>
                <w:szCs w:val="22"/>
              </w:rPr>
              <w:t xml:space="preserve">Final check for January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34F6" w14:textId="77777777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5E2" w14:textId="77777777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770816" w:rsidRPr="00B4238C" w14:paraId="0CBA7323" w14:textId="77777777" w:rsidTr="00D24F94">
        <w:trPr>
          <w:trHeight w:val="300"/>
          <w:jc w:val="center"/>
        </w:trPr>
        <w:tc>
          <w:tcPr>
            <w:tcW w:w="550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F5AB70" w14:textId="6645776E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02/2</w:t>
            </w:r>
            <w:r w:rsidR="00964152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5</w:t>
            </w:r>
            <w:r w:rsidR="008578F7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26</w:t>
            </w:r>
            <w:r w:rsidRPr="00B4238C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 xml:space="preserve"> </w:t>
            </w:r>
            <w:r w:rsidRPr="00B4238C">
              <w:rPr>
                <w:rFonts w:ascii="Calibri" w:hAnsi="Calibri" w:cs="Calibri"/>
                <w:i/>
                <w:iCs/>
                <w:snapToGrid/>
                <w:color w:val="00B050"/>
                <w:sz w:val="22"/>
                <w:szCs w:val="22"/>
              </w:rPr>
              <w:t xml:space="preserve">ESA (Earned Salary Adv. for February) 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9DB6" w14:textId="366DFFBC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B4238C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02/0</w:t>
            </w:r>
            <w:r w:rsidR="00964152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CB52788" w14:textId="2BF81E99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01/01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-01/31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</w:p>
        </w:tc>
      </w:tr>
      <w:tr w:rsidR="00770816" w:rsidRPr="00B4238C" w14:paraId="4715D499" w14:textId="77777777" w:rsidTr="00D24F94">
        <w:trPr>
          <w:trHeight w:val="300"/>
          <w:jc w:val="center"/>
        </w:trPr>
        <w:tc>
          <w:tcPr>
            <w:tcW w:w="5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DFBA50" w14:textId="6ADEAEBC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03/</w:t>
            </w:r>
            <w:r w:rsidR="00964152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10</w:t>
            </w:r>
            <w:r w:rsidR="008578F7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26</w:t>
            </w:r>
            <w:r w:rsidRPr="00B4238C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 xml:space="preserve"> </w:t>
            </w:r>
            <w:r w:rsidRPr="00B4238C">
              <w:rPr>
                <w:rFonts w:ascii="Calibri" w:hAnsi="Calibri" w:cs="Calibri"/>
                <w:i/>
                <w:iCs/>
                <w:snapToGrid/>
                <w:color w:val="0070C0"/>
                <w:sz w:val="22"/>
                <w:szCs w:val="22"/>
              </w:rPr>
              <w:t xml:space="preserve">Final check for February 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7C89" w14:textId="77777777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55B5" w14:textId="77777777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770816" w:rsidRPr="00B4238C" w14:paraId="40DB9F46" w14:textId="77777777" w:rsidTr="00D24F94">
        <w:trPr>
          <w:trHeight w:val="300"/>
          <w:jc w:val="center"/>
        </w:trPr>
        <w:tc>
          <w:tcPr>
            <w:tcW w:w="550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B89D53D" w14:textId="403E8F41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03/</w:t>
            </w:r>
            <w:r w:rsidR="00850010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2</w:t>
            </w:r>
            <w:r w:rsidR="00964152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5</w:t>
            </w:r>
            <w:r w:rsidR="008578F7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26</w:t>
            </w:r>
            <w:r w:rsidRPr="00B4238C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 xml:space="preserve"> </w:t>
            </w:r>
            <w:r w:rsidRPr="00B4238C">
              <w:rPr>
                <w:rFonts w:ascii="Calibri" w:hAnsi="Calibri" w:cs="Calibri"/>
                <w:i/>
                <w:iCs/>
                <w:snapToGrid/>
                <w:color w:val="00B050"/>
                <w:sz w:val="22"/>
                <w:szCs w:val="22"/>
              </w:rPr>
              <w:t xml:space="preserve">ESA (Earned Salary Adv. for </w:t>
            </w:r>
            <w:proofErr w:type="gramStart"/>
            <w:r w:rsidRPr="00B4238C">
              <w:rPr>
                <w:rFonts w:ascii="Calibri" w:hAnsi="Calibri" w:cs="Calibri"/>
                <w:i/>
                <w:iCs/>
                <w:snapToGrid/>
                <w:color w:val="00B050"/>
                <w:sz w:val="22"/>
                <w:szCs w:val="22"/>
              </w:rPr>
              <w:t xml:space="preserve">March)   </w:t>
            </w:r>
            <w:proofErr w:type="gramEnd"/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4EF6" w14:textId="1B6638BC" w:rsidR="00770816" w:rsidRPr="00B4238C" w:rsidRDefault="00770816" w:rsidP="00D24F94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03/0</w:t>
            </w:r>
            <w:r w:rsidR="00964152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FD0305A" w14:textId="4CABF91E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02/01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-02/2</w:t>
            </w:r>
            <w:r w:rsidR="00964152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</w:p>
        </w:tc>
      </w:tr>
      <w:tr w:rsidR="00770816" w:rsidRPr="00B4238C" w14:paraId="5D09AE31" w14:textId="77777777" w:rsidTr="00D24F94">
        <w:trPr>
          <w:trHeight w:val="300"/>
          <w:jc w:val="center"/>
        </w:trPr>
        <w:tc>
          <w:tcPr>
            <w:tcW w:w="550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7A0B35" w14:textId="0DC9CE4A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04/</w:t>
            </w:r>
            <w:r w:rsidR="004A0668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10</w:t>
            </w:r>
            <w:r w:rsidR="008578F7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26</w:t>
            </w:r>
            <w:r w:rsidRPr="00B4238C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 xml:space="preserve"> </w:t>
            </w:r>
            <w:r w:rsidRPr="00B4238C">
              <w:rPr>
                <w:rFonts w:ascii="Calibri" w:hAnsi="Calibri" w:cs="Calibri"/>
                <w:i/>
                <w:iCs/>
                <w:snapToGrid/>
                <w:color w:val="0070C0"/>
                <w:sz w:val="22"/>
                <w:szCs w:val="22"/>
              </w:rPr>
              <w:t>Final check for March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D4BC" w14:textId="77777777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FA07" w14:textId="77777777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770816" w:rsidRPr="00B4238C" w14:paraId="6640DA85" w14:textId="77777777" w:rsidTr="00D24F94">
        <w:trPr>
          <w:trHeight w:val="300"/>
          <w:jc w:val="center"/>
        </w:trPr>
        <w:tc>
          <w:tcPr>
            <w:tcW w:w="550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6C6ADC" w14:textId="7EE990D8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04</w:t>
            </w:r>
            <w:r w:rsidR="005B20E2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2</w:t>
            </w:r>
            <w:r w:rsidR="00964152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4</w:t>
            </w:r>
            <w:r w:rsidR="008578F7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26</w:t>
            </w:r>
            <w:r w:rsidRPr="00B4238C">
              <w:rPr>
                <w:rFonts w:ascii="Calibri" w:hAnsi="Calibri" w:cs="Calibri"/>
                <w:i/>
                <w:iCs/>
                <w:snapToGrid/>
                <w:color w:val="00B050"/>
                <w:sz w:val="22"/>
                <w:szCs w:val="22"/>
              </w:rPr>
              <w:t xml:space="preserve"> ESA (Earned Salary Adv. for </w:t>
            </w:r>
            <w:proofErr w:type="gramStart"/>
            <w:r w:rsidRPr="00B4238C">
              <w:rPr>
                <w:rFonts w:ascii="Calibri" w:hAnsi="Calibri" w:cs="Calibri"/>
                <w:i/>
                <w:iCs/>
                <w:snapToGrid/>
                <w:color w:val="00B050"/>
                <w:sz w:val="22"/>
                <w:szCs w:val="22"/>
              </w:rPr>
              <w:t xml:space="preserve">April)   </w:t>
            </w:r>
            <w:proofErr w:type="gramEnd"/>
            <w:r w:rsidRPr="00B4238C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 xml:space="preserve">   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6AB0" w14:textId="1D7545F0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B4238C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04/0</w:t>
            </w:r>
            <w:r w:rsidR="00964152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FA5C9F1" w14:textId="2B3728D1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03/01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-03/31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</w:p>
        </w:tc>
      </w:tr>
      <w:tr w:rsidR="00770816" w:rsidRPr="00B4238C" w14:paraId="2B72558E" w14:textId="77777777" w:rsidTr="00D24F94">
        <w:trPr>
          <w:trHeight w:val="300"/>
          <w:jc w:val="center"/>
        </w:trPr>
        <w:tc>
          <w:tcPr>
            <w:tcW w:w="5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0C1474" w14:textId="136E69F3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 xml:space="preserve"> 05/</w:t>
            </w:r>
            <w:r w:rsidR="00964152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08</w:t>
            </w:r>
            <w:r w:rsidR="008578F7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26</w:t>
            </w:r>
            <w:r w:rsidRPr="00B4238C">
              <w:rPr>
                <w:rFonts w:ascii="Calibri" w:hAnsi="Calibri" w:cs="Calibri"/>
                <w:i/>
                <w:iCs/>
                <w:snapToGrid/>
                <w:color w:val="0070C0"/>
                <w:sz w:val="22"/>
                <w:szCs w:val="22"/>
              </w:rPr>
              <w:t xml:space="preserve"> Final check for April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94D0" w14:textId="77777777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ADE6" w14:textId="77777777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770816" w:rsidRPr="00B4238C" w14:paraId="6BE872F9" w14:textId="77777777" w:rsidTr="00D24F94">
        <w:trPr>
          <w:trHeight w:val="300"/>
          <w:jc w:val="center"/>
        </w:trPr>
        <w:tc>
          <w:tcPr>
            <w:tcW w:w="550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48EBF2" w14:textId="648740A2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05/</w:t>
            </w:r>
            <w:r w:rsidR="00850010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2</w:t>
            </w:r>
            <w:r w:rsidR="00964152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2</w:t>
            </w:r>
            <w:r w:rsidR="008578F7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26</w:t>
            </w:r>
            <w:r w:rsidRPr="00B4238C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 xml:space="preserve"> </w:t>
            </w:r>
            <w:r w:rsidRPr="00B4238C">
              <w:rPr>
                <w:rFonts w:ascii="Calibri" w:hAnsi="Calibri" w:cs="Calibri"/>
                <w:i/>
                <w:iCs/>
                <w:snapToGrid/>
                <w:color w:val="00B050"/>
                <w:sz w:val="22"/>
                <w:szCs w:val="22"/>
              </w:rPr>
              <w:t xml:space="preserve">ESA (Earned Salary Adv. for May) 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8810" w14:textId="64A41F79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B4238C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05/0</w:t>
            </w:r>
            <w:r w:rsidR="00964152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7C0D641" w14:textId="5B1CA9DA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04/01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-04/30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</w:p>
        </w:tc>
      </w:tr>
      <w:tr w:rsidR="00770816" w:rsidRPr="00B4238C" w14:paraId="2F6F35C9" w14:textId="77777777" w:rsidTr="00D24F94">
        <w:trPr>
          <w:trHeight w:val="300"/>
          <w:jc w:val="center"/>
        </w:trPr>
        <w:tc>
          <w:tcPr>
            <w:tcW w:w="550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8FA1DC" w14:textId="0980A012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06/</w:t>
            </w:r>
            <w:r w:rsidR="00807878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10</w:t>
            </w:r>
            <w:r w:rsidR="008578F7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26</w:t>
            </w:r>
            <w:r w:rsidRPr="00B4238C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 xml:space="preserve"> </w:t>
            </w:r>
            <w:r w:rsidRPr="00B4238C">
              <w:rPr>
                <w:rFonts w:ascii="Calibri" w:hAnsi="Calibri" w:cs="Calibri"/>
                <w:i/>
                <w:iCs/>
                <w:snapToGrid/>
                <w:color w:val="0070C0"/>
                <w:sz w:val="22"/>
                <w:szCs w:val="22"/>
              </w:rPr>
              <w:t>Final check for May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41DF" w14:textId="77777777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F6C1" w14:textId="77777777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770816" w:rsidRPr="00B4238C" w14:paraId="13900EBA" w14:textId="77777777" w:rsidTr="00D24F94">
        <w:trPr>
          <w:trHeight w:val="300"/>
          <w:jc w:val="center"/>
        </w:trPr>
        <w:tc>
          <w:tcPr>
            <w:tcW w:w="550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6F3A88" w14:textId="6A3A5809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06</w:t>
            </w:r>
            <w:r w:rsidR="008578F7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2</w:t>
            </w:r>
            <w:r w:rsidR="00964152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5</w:t>
            </w:r>
            <w:r w:rsidR="008578F7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>26</w:t>
            </w:r>
            <w:r w:rsidRPr="00B4238C">
              <w:rPr>
                <w:rFonts w:ascii="Calibri" w:hAnsi="Calibri" w:cs="Calibri"/>
                <w:snapToGrid/>
                <w:color w:val="00B050"/>
                <w:sz w:val="22"/>
                <w:szCs w:val="22"/>
              </w:rPr>
              <w:t xml:space="preserve"> </w:t>
            </w:r>
            <w:r w:rsidRPr="00B4238C">
              <w:rPr>
                <w:rFonts w:ascii="Calibri" w:hAnsi="Calibri" w:cs="Calibri"/>
                <w:i/>
                <w:iCs/>
                <w:snapToGrid/>
                <w:color w:val="00B050"/>
                <w:sz w:val="22"/>
                <w:szCs w:val="22"/>
              </w:rPr>
              <w:t>ESA (Earned Salary Adv. for June)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5D6E" w14:textId="60737E03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B4238C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06/0</w:t>
            </w:r>
            <w:r w:rsidR="00964152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7E1FA0" w14:textId="2F4AC37F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05/01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-05/31</w:t>
            </w:r>
            <w:r w:rsidR="008578F7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</w:p>
        </w:tc>
      </w:tr>
      <w:tr w:rsidR="00770816" w:rsidRPr="00B4238C" w14:paraId="3B77E4C3" w14:textId="77777777" w:rsidTr="00D24F94">
        <w:trPr>
          <w:trHeight w:val="315"/>
          <w:jc w:val="center"/>
        </w:trPr>
        <w:tc>
          <w:tcPr>
            <w:tcW w:w="5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1891A1A2" w14:textId="0224BD01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07/</w:t>
            </w:r>
            <w:r w:rsidR="004A0668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10</w:t>
            </w:r>
            <w:r w:rsidR="008578F7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/</w:t>
            </w:r>
            <w:r w:rsidR="00850010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>26</w:t>
            </w:r>
            <w:r w:rsidRPr="00B4238C">
              <w:rPr>
                <w:rFonts w:ascii="Calibri" w:hAnsi="Calibri" w:cs="Calibri"/>
                <w:snapToGrid/>
                <w:color w:val="0070C0"/>
                <w:sz w:val="22"/>
                <w:szCs w:val="22"/>
              </w:rPr>
              <w:t xml:space="preserve"> </w:t>
            </w:r>
            <w:r w:rsidRPr="00B4238C">
              <w:rPr>
                <w:rFonts w:ascii="Calibri" w:hAnsi="Calibri" w:cs="Calibri"/>
                <w:i/>
                <w:iCs/>
                <w:snapToGrid/>
                <w:color w:val="0070C0"/>
                <w:sz w:val="22"/>
                <w:szCs w:val="22"/>
              </w:rPr>
              <w:t>Final check for June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F26FD6" w14:textId="77777777" w:rsidR="00770816" w:rsidRPr="00B4238C" w:rsidRDefault="00770816" w:rsidP="00D24F9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B9301E" w14:textId="77777777" w:rsidR="00770816" w:rsidRPr="00B4238C" w:rsidRDefault="00770816" w:rsidP="00D24F94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</w:tbl>
    <w:p w14:paraId="09890D15" w14:textId="77777777" w:rsidR="009A4062" w:rsidRDefault="009A4062" w:rsidP="00770816">
      <w:pPr>
        <w:jc w:val="center"/>
        <w:rPr>
          <w:rFonts w:ascii="Arial" w:hAnsi="Arial" w:cs="Arial"/>
          <w:i/>
          <w:color w:val="FF0000"/>
          <w:sz w:val="28"/>
          <w:szCs w:val="28"/>
          <w:u w:val="single"/>
        </w:rPr>
      </w:pPr>
    </w:p>
    <w:p w14:paraId="06F66561" w14:textId="473CFB7F" w:rsidR="00770816" w:rsidRPr="00E31A8F" w:rsidRDefault="00770816" w:rsidP="00770816">
      <w:pPr>
        <w:jc w:val="center"/>
        <w:rPr>
          <w:rFonts w:ascii="Arial" w:hAnsi="Arial" w:cs="Arial"/>
          <w:i/>
          <w:color w:val="FF0000"/>
          <w:szCs w:val="24"/>
        </w:rPr>
      </w:pPr>
      <w:r w:rsidRPr="00E31A8F">
        <w:rPr>
          <w:rFonts w:ascii="Arial" w:hAnsi="Arial" w:cs="Arial"/>
          <w:i/>
          <w:color w:val="FF0000"/>
          <w:szCs w:val="24"/>
          <w:u w:val="single"/>
        </w:rPr>
        <w:t>For employees less than 100% and or less than 12-months:</w:t>
      </w:r>
      <w:r w:rsidRPr="00E31A8F">
        <w:rPr>
          <w:rFonts w:ascii="Arial" w:hAnsi="Arial" w:cs="Arial"/>
          <w:i/>
          <w:color w:val="FF0000"/>
          <w:szCs w:val="24"/>
        </w:rPr>
        <w:t xml:space="preserve"> </w:t>
      </w:r>
    </w:p>
    <w:p w14:paraId="359BFB21" w14:textId="2F2DB05A" w:rsidR="00770816" w:rsidRPr="00E31A8F" w:rsidRDefault="00770816" w:rsidP="00770816">
      <w:pPr>
        <w:jc w:val="center"/>
        <w:rPr>
          <w:rFonts w:ascii="Arial" w:hAnsi="Arial" w:cs="Arial"/>
          <w:i/>
          <w:color w:val="FF0000"/>
          <w:szCs w:val="24"/>
        </w:rPr>
      </w:pPr>
      <w:r w:rsidRPr="00E31A8F">
        <w:rPr>
          <w:rFonts w:ascii="Arial" w:hAnsi="Arial" w:cs="Arial"/>
          <w:i/>
          <w:color w:val="FF0000"/>
          <w:szCs w:val="24"/>
        </w:rPr>
        <w:t xml:space="preserve">** Please be sure to note any changes to </w:t>
      </w:r>
      <w:proofErr w:type="gramStart"/>
      <w:r w:rsidRPr="00E31A8F">
        <w:rPr>
          <w:rFonts w:ascii="Arial" w:hAnsi="Arial" w:cs="Arial"/>
          <w:i/>
          <w:color w:val="FF0000"/>
          <w:szCs w:val="24"/>
        </w:rPr>
        <w:t>their</w:t>
      </w:r>
      <w:proofErr w:type="gramEnd"/>
    </w:p>
    <w:p w14:paraId="3BFDEB81" w14:textId="77777777" w:rsidR="00770816" w:rsidRPr="00E31A8F" w:rsidRDefault="00770816" w:rsidP="00770816">
      <w:pPr>
        <w:jc w:val="center"/>
        <w:rPr>
          <w:rFonts w:ascii="Arial" w:hAnsi="Arial" w:cs="Arial"/>
          <w:i/>
          <w:color w:val="FF0000"/>
          <w:szCs w:val="24"/>
        </w:rPr>
      </w:pPr>
      <w:r w:rsidRPr="00E31A8F">
        <w:rPr>
          <w:rFonts w:ascii="Arial" w:hAnsi="Arial" w:cs="Arial"/>
          <w:i/>
          <w:color w:val="FF0000"/>
          <w:szCs w:val="24"/>
        </w:rPr>
        <w:t>duty day</w:t>
      </w:r>
      <w:r w:rsidRPr="00E31A8F">
        <w:rPr>
          <w:bCs/>
          <w:i/>
          <w:color w:val="FF0000"/>
          <w:szCs w:val="24"/>
        </w:rPr>
        <w:t xml:space="preserve"> </w:t>
      </w:r>
      <w:r w:rsidRPr="00E31A8F">
        <w:rPr>
          <w:rFonts w:ascii="Arial" w:hAnsi="Arial" w:cs="Arial"/>
          <w:i/>
          <w:color w:val="FF0000"/>
          <w:szCs w:val="24"/>
        </w:rPr>
        <w:t xml:space="preserve">calendars and submit to Payroll </w:t>
      </w:r>
      <w:proofErr w:type="gramStart"/>
      <w:r w:rsidRPr="00E31A8F">
        <w:rPr>
          <w:rFonts w:ascii="Arial" w:hAnsi="Arial" w:cs="Arial"/>
          <w:i/>
          <w:color w:val="FF0000"/>
          <w:szCs w:val="24"/>
        </w:rPr>
        <w:t>immediately.*</w:t>
      </w:r>
      <w:proofErr w:type="gramEnd"/>
      <w:r w:rsidRPr="00E31A8F">
        <w:rPr>
          <w:rFonts w:ascii="Arial" w:hAnsi="Arial" w:cs="Arial"/>
          <w:i/>
          <w:color w:val="FF0000"/>
          <w:szCs w:val="24"/>
        </w:rPr>
        <w:t>*</w:t>
      </w:r>
    </w:p>
    <w:p w14:paraId="1740932D" w14:textId="77777777" w:rsidR="00770816" w:rsidRDefault="00770816" w:rsidP="00770816">
      <w:pPr>
        <w:rPr>
          <w:rFonts w:ascii="Arial" w:hAnsi="Arial" w:cs="Arial"/>
          <w:szCs w:val="24"/>
        </w:rPr>
      </w:pPr>
    </w:p>
    <w:p w14:paraId="31410113" w14:textId="77777777" w:rsidR="00E31A8F" w:rsidRDefault="00E31A8F" w:rsidP="00992658">
      <w:pPr>
        <w:rPr>
          <w:rFonts w:ascii="Arial" w:hAnsi="Arial" w:cs="Arial"/>
          <w:szCs w:val="24"/>
        </w:rPr>
      </w:pPr>
    </w:p>
    <w:p w14:paraId="2ED3F8D5" w14:textId="4AB52B8F" w:rsidR="00D86869" w:rsidRPr="009A4062" w:rsidRDefault="009A4062" w:rsidP="00D86869">
      <w:pPr>
        <w:jc w:val="center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MANAGERS/ADMINISTRATORS/SPA’S</w:t>
      </w:r>
    </w:p>
    <w:p w14:paraId="69CC02A2" w14:textId="77777777" w:rsidR="00D86869" w:rsidRDefault="00D86869" w:rsidP="00992658">
      <w:pPr>
        <w:rPr>
          <w:rFonts w:ascii="Arial" w:hAnsi="Arial" w:cs="Arial"/>
          <w:szCs w:val="24"/>
        </w:rPr>
      </w:pPr>
    </w:p>
    <w:p w14:paraId="0064946B" w14:textId="71F140C3" w:rsidR="00E31A8F" w:rsidRDefault="00D86869" w:rsidP="0096348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Manager</w:t>
      </w:r>
      <w:r w:rsidR="009A4062">
        <w:rPr>
          <w:rFonts w:ascii="Arial" w:hAnsi="Arial" w:cs="Arial"/>
          <w:szCs w:val="24"/>
        </w:rPr>
        <w:t>s and Spa’s</w:t>
      </w:r>
      <w:r>
        <w:rPr>
          <w:rFonts w:ascii="Arial" w:hAnsi="Arial" w:cs="Arial"/>
          <w:szCs w:val="24"/>
        </w:rPr>
        <w:t xml:space="preserve"> will follow the same deadlines as </w:t>
      </w:r>
      <w:r w:rsidR="00E31A8F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lassified</w:t>
      </w:r>
      <w:r w:rsidR="00963485">
        <w:rPr>
          <w:rFonts w:ascii="Arial" w:hAnsi="Arial" w:cs="Arial"/>
          <w:szCs w:val="24"/>
        </w:rPr>
        <w:t>/</w:t>
      </w:r>
      <w:r w:rsidR="00E31A8F">
        <w:rPr>
          <w:rFonts w:ascii="Arial" w:hAnsi="Arial" w:cs="Arial"/>
          <w:szCs w:val="24"/>
        </w:rPr>
        <w:t>C</w:t>
      </w:r>
      <w:r w:rsidR="00963485">
        <w:rPr>
          <w:rFonts w:ascii="Arial" w:hAnsi="Arial" w:cs="Arial"/>
          <w:szCs w:val="24"/>
        </w:rPr>
        <w:t xml:space="preserve">onfidential </w:t>
      </w:r>
      <w:r>
        <w:rPr>
          <w:rFonts w:ascii="Arial" w:hAnsi="Arial" w:cs="Arial"/>
          <w:szCs w:val="24"/>
        </w:rPr>
        <w:t>staff.</w:t>
      </w:r>
      <w:r w:rsidR="00E31A8F">
        <w:rPr>
          <w:rFonts w:ascii="Arial" w:hAnsi="Arial" w:cs="Arial"/>
          <w:szCs w:val="24"/>
        </w:rPr>
        <w:t xml:space="preserve"> Pay dates are based on retirement system (Academic or Classified). </w:t>
      </w:r>
    </w:p>
    <w:p w14:paraId="317E4CBC" w14:textId="77777777" w:rsidR="00E31A8F" w:rsidRDefault="00E31A8F" w:rsidP="00963485">
      <w:pPr>
        <w:rPr>
          <w:rFonts w:ascii="Arial" w:hAnsi="Arial" w:cs="Arial"/>
          <w:szCs w:val="24"/>
        </w:rPr>
      </w:pPr>
    </w:p>
    <w:p w14:paraId="2083B0BE" w14:textId="18D48FA8" w:rsidR="00D86869" w:rsidRPr="00963485" w:rsidRDefault="00D86869" w:rsidP="00992658">
      <w:pPr>
        <w:rPr>
          <w:rFonts w:ascii="Arial" w:hAnsi="Arial" w:cs="Arial"/>
          <w:b/>
          <w:bCs/>
          <w:szCs w:val="24"/>
        </w:rPr>
      </w:pPr>
      <w:r w:rsidRPr="00963485">
        <w:rPr>
          <w:rFonts w:ascii="Arial" w:hAnsi="Arial" w:cs="Arial"/>
          <w:b/>
          <w:bCs/>
          <w:szCs w:val="24"/>
        </w:rPr>
        <w:t>Th</w:t>
      </w:r>
      <w:r w:rsidR="009A4062" w:rsidRPr="00963485">
        <w:rPr>
          <w:rFonts w:ascii="Arial" w:hAnsi="Arial" w:cs="Arial"/>
          <w:b/>
          <w:bCs/>
          <w:szCs w:val="24"/>
        </w:rPr>
        <w:t>is group</w:t>
      </w:r>
      <w:r w:rsidRPr="00963485">
        <w:rPr>
          <w:rFonts w:ascii="Arial" w:hAnsi="Arial" w:cs="Arial"/>
          <w:b/>
          <w:bCs/>
          <w:szCs w:val="24"/>
        </w:rPr>
        <w:t xml:space="preserve"> </w:t>
      </w:r>
      <w:r w:rsidR="00963485">
        <w:rPr>
          <w:rFonts w:ascii="Arial" w:hAnsi="Arial" w:cs="Arial"/>
          <w:b/>
          <w:bCs/>
          <w:szCs w:val="24"/>
        </w:rPr>
        <w:t xml:space="preserve">of employees </w:t>
      </w:r>
      <w:r w:rsidRPr="00963485">
        <w:rPr>
          <w:rFonts w:ascii="Arial" w:hAnsi="Arial" w:cs="Arial"/>
          <w:b/>
          <w:bCs/>
          <w:szCs w:val="24"/>
        </w:rPr>
        <w:t>will be found on the MB Leave Report reporting period:</w:t>
      </w:r>
    </w:p>
    <w:p w14:paraId="1A12208F" w14:textId="77777777" w:rsidR="00D86869" w:rsidRDefault="00D86869" w:rsidP="00992658">
      <w:pPr>
        <w:rPr>
          <w:rFonts w:ascii="Arial" w:hAnsi="Arial" w:cs="Arial"/>
          <w:szCs w:val="24"/>
        </w:rPr>
      </w:pPr>
    </w:p>
    <w:p w14:paraId="5EA97071" w14:textId="2ED86046" w:rsidR="00E1570D" w:rsidRDefault="00D86869" w:rsidP="00E1570D">
      <w:pPr>
        <w:rPr>
          <w:rFonts w:ascii="Arial" w:hAnsi="Arial" w:cs="Arial"/>
          <w:szCs w:val="24"/>
        </w:rPr>
      </w:pPr>
      <w:r w:rsidRPr="00D86869">
        <w:rPr>
          <w:rFonts w:ascii="Arial" w:hAnsi="Arial" w:cs="Arial"/>
          <w:noProof/>
          <w:szCs w:val="24"/>
        </w:rPr>
        <w:drawing>
          <wp:inline distT="0" distB="0" distL="0" distR="0" wp14:anchorId="73BF1E44" wp14:editId="0B851076">
            <wp:extent cx="5943600" cy="709930"/>
            <wp:effectExtent l="0" t="0" r="0" b="0"/>
            <wp:docPr id="827470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4702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719A9" w14:textId="77777777" w:rsidR="00C843B4" w:rsidRDefault="00C843B4" w:rsidP="00E1570D">
      <w:pPr>
        <w:rPr>
          <w:rFonts w:ascii="Arial" w:hAnsi="Arial" w:cs="Arial"/>
          <w:szCs w:val="24"/>
        </w:rPr>
      </w:pPr>
    </w:p>
    <w:p w14:paraId="78869479" w14:textId="77777777" w:rsidR="00C843B4" w:rsidRDefault="00C843B4" w:rsidP="00E1570D">
      <w:pPr>
        <w:rPr>
          <w:rFonts w:ascii="Arial" w:hAnsi="Arial" w:cs="Arial"/>
          <w:szCs w:val="24"/>
        </w:rPr>
      </w:pPr>
    </w:p>
    <w:p w14:paraId="7F0BBCC7" w14:textId="77777777" w:rsidR="00C843B4" w:rsidRDefault="00C843B4" w:rsidP="00E1570D">
      <w:pPr>
        <w:rPr>
          <w:rFonts w:ascii="Arial" w:hAnsi="Arial" w:cs="Arial"/>
          <w:szCs w:val="24"/>
        </w:rPr>
      </w:pPr>
    </w:p>
    <w:p w14:paraId="0307DE06" w14:textId="77777777" w:rsidR="00C843B4" w:rsidRDefault="00C843B4" w:rsidP="00E1570D">
      <w:pPr>
        <w:rPr>
          <w:rFonts w:ascii="Arial" w:hAnsi="Arial" w:cs="Arial"/>
          <w:szCs w:val="24"/>
        </w:rPr>
      </w:pPr>
    </w:p>
    <w:p w14:paraId="387D8971" w14:textId="0AA65ADC" w:rsidR="00D2304D" w:rsidRDefault="00D2304D" w:rsidP="00D2304D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00770816">
        <w:rPr>
          <w:b/>
          <w:bCs/>
          <w:color w:val="0070C0"/>
          <w:sz w:val="28"/>
          <w:szCs w:val="28"/>
          <w:u w:val="single"/>
        </w:rPr>
        <w:t>UN-CLASSIFIED HOURLY PAYROLL DEADLINES</w:t>
      </w:r>
    </w:p>
    <w:p w14:paraId="430E7324" w14:textId="77777777" w:rsidR="00D2304D" w:rsidRPr="00770816" w:rsidRDefault="00D2304D" w:rsidP="00D2304D">
      <w:pPr>
        <w:jc w:val="center"/>
        <w:rPr>
          <w:b/>
          <w:bCs/>
          <w:color w:val="0070C0"/>
          <w:sz w:val="28"/>
          <w:szCs w:val="28"/>
          <w:u w:val="single"/>
        </w:rPr>
      </w:pPr>
    </w:p>
    <w:p w14:paraId="1C6403AC" w14:textId="77777777" w:rsidR="00D2304D" w:rsidRDefault="00D2304D" w:rsidP="00D2304D">
      <w:pPr>
        <w:rPr>
          <w:rFonts w:ascii="Arial" w:hAnsi="Arial" w:cs="Arial"/>
          <w:szCs w:val="24"/>
        </w:rPr>
      </w:pPr>
      <w:r w:rsidRPr="00944CDC">
        <w:rPr>
          <w:rFonts w:ascii="Arial" w:hAnsi="Arial" w:cs="Arial"/>
          <w:szCs w:val="24"/>
        </w:rPr>
        <w:t xml:space="preserve">Following are the deadlines for </w:t>
      </w:r>
      <w:proofErr w:type="gramStart"/>
      <w:r w:rsidRPr="00944CDC">
        <w:rPr>
          <w:rFonts w:ascii="Arial" w:hAnsi="Arial" w:cs="Arial"/>
          <w:szCs w:val="24"/>
        </w:rPr>
        <w:t>un-classified</w:t>
      </w:r>
      <w:proofErr w:type="gramEnd"/>
      <w:r w:rsidRPr="00944CDC">
        <w:rPr>
          <w:rFonts w:ascii="Arial" w:hAnsi="Arial" w:cs="Arial"/>
          <w:szCs w:val="24"/>
        </w:rPr>
        <w:t xml:space="preserve"> hourly employee</w:t>
      </w:r>
      <w:r>
        <w:rPr>
          <w:rFonts w:ascii="Arial" w:hAnsi="Arial" w:cs="Arial"/>
          <w:szCs w:val="24"/>
        </w:rPr>
        <w:t>s including</w:t>
      </w:r>
      <w:r w:rsidRPr="00944CDC">
        <w:rPr>
          <w:rFonts w:ascii="Arial" w:hAnsi="Arial" w:cs="Arial"/>
          <w:szCs w:val="24"/>
        </w:rPr>
        <w:t xml:space="preserve"> Professional Experts, Student Workers and Temporary Employees.</w:t>
      </w:r>
    </w:p>
    <w:p w14:paraId="040C38BD" w14:textId="77777777" w:rsidR="00964152" w:rsidRDefault="00964152" w:rsidP="00D2304D">
      <w:pPr>
        <w:rPr>
          <w:rFonts w:ascii="Arial" w:hAnsi="Arial" w:cs="Arial"/>
          <w:szCs w:val="24"/>
        </w:rPr>
      </w:pPr>
    </w:p>
    <w:p w14:paraId="43ED9DEC" w14:textId="77777777" w:rsidR="00D2304D" w:rsidRDefault="00D2304D" w:rsidP="00D2304D">
      <w:pPr>
        <w:rPr>
          <w:rFonts w:ascii="Arial" w:hAnsi="Arial" w:cs="Arial"/>
          <w:szCs w:val="24"/>
        </w:rPr>
      </w:pPr>
      <w:r w:rsidRPr="00944CDC">
        <w:rPr>
          <w:rFonts w:ascii="Arial" w:hAnsi="Arial" w:cs="Arial"/>
          <w:szCs w:val="24"/>
        </w:rPr>
        <w:t xml:space="preserve">  </w:t>
      </w:r>
    </w:p>
    <w:p w14:paraId="0DD048AB" w14:textId="77777777" w:rsidR="00D2304D" w:rsidRPr="00963485" w:rsidRDefault="00D2304D" w:rsidP="00D2304D">
      <w:pPr>
        <w:jc w:val="center"/>
        <w:rPr>
          <w:rFonts w:ascii="Arial" w:hAnsi="Arial" w:cs="Arial"/>
          <w:b/>
          <w:bCs/>
          <w:szCs w:val="24"/>
        </w:rPr>
      </w:pPr>
      <w:r w:rsidRPr="00963485">
        <w:rPr>
          <w:rFonts w:ascii="Arial" w:hAnsi="Arial" w:cs="Arial"/>
          <w:b/>
          <w:bCs/>
          <w:szCs w:val="24"/>
        </w:rPr>
        <w:t>These employees are found on the HR reporting period in Web Time Entry:</w:t>
      </w:r>
    </w:p>
    <w:p w14:paraId="0A808B1C" w14:textId="77777777" w:rsidR="00D2304D" w:rsidRDefault="00D2304D" w:rsidP="00D2304D">
      <w:pPr>
        <w:rPr>
          <w:rFonts w:ascii="Arial" w:hAnsi="Arial" w:cs="Arial"/>
          <w:szCs w:val="24"/>
        </w:rPr>
      </w:pPr>
    </w:p>
    <w:p w14:paraId="0065737D" w14:textId="77777777" w:rsidR="00D2304D" w:rsidRDefault="00D2304D" w:rsidP="00D2304D">
      <w:pPr>
        <w:rPr>
          <w:rFonts w:ascii="Arial" w:hAnsi="Arial" w:cs="Arial"/>
          <w:szCs w:val="24"/>
        </w:rPr>
      </w:pPr>
      <w:r w:rsidRPr="00D86869">
        <w:rPr>
          <w:rFonts w:ascii="Arial" w:hAnsi="Arial" w:cs="Arial"/>
          <w:noProof/>
          <w:szCs w:val="24"/>
        </w:rPr>
        <w:drawing>
          <wp:inline distT="0" distB="0" distL="0" distR="0" wp14:anchorId="1D8E0A69" wp14:editId="6D321750">
            <wp:extent cx="5943600" cy="896620"/>
            <wp:effectExtent l="0" t="0" r="0" b="0"/>
            <wp:docPr id="20607005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0055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53884" w14:textId="77777777" w:rsidR="00964152" w:rsidRDefault="00964152" w:rsidP="00D2304D">
      <w:pPr>
        <w:rPr>
          <w:rFonts w:ascii="Arial" w:hAnsi="Arial" w:cs="Arial"/>
          <w:szCs w:val="24"/>
        </w:rPr>
      </w:pPr>
    </w:p>
    <w:p w14:paraId="4F0C2C5F" w14:textId="77777777" w:rsidR="00D2304D" w:rsidRDefault="00D2304D" w:rsidP="00D2304D">
      <w:pPr>
        <w:rPr>
          <w:rFonts w:ascii="Arial" w:hAnsi="Arial" w:cs="Arial"/>
          <w:szCs w:val="24"/>
        </w:rPr>
      </w:pPr>
    </w:p>
    <w:p w14:paraId="210F0791" w14:textId="77777777" w:rsidR="00D2304D" w:rsidRDefault="00D2304D" w:rsidP="00D2304D">
      <w:pPr>
        <w:rPr>
          <w:rFonts w:ascii="Arial" w:hAnsi="Arial" w:cs="Arial"/>
          <w:b/>
          <w:szCs w:val="24"/>
        </w:rPr>
      </w:pPr>
      <w:r w:rsidRPr="00B02D0B">
        <w:rPr>
          <w:rFonts w:ascii="Arial" w:hAnsi="Arial" w:cs="Arial"/>
          <w:szCs w:val="24"/>
        </w:rPr>
        <w:t xml:space="preserve">It is very important that all employment forms are filed with the Office of Human Resources </w:t>
      </w:r>
      <w:r w:rsidRPr="00B02D0B">
        <w:rPr>
          <w:rFonts w:ascii="Arial" w:hAnsi="Arial" w:cs="Arial"/>
          <w:b/>
          <w:i/>
          <w:szCs w:val="24"/>
        </w:rPr>
        <w:t>before</w:t>
      </w:r>
      <w:r w:rsidRPr="00B02D0B">
        <w:rPr>
          <w:rFonts w:ascii="Arial" w:hAnsi="Arial" w:cs="Arial"/>
          <w:szCs w:val="24"/>
        </w:rPr>
        <w:t xml:space="preserve"> the employee starts to work</w:t>
      </w:r>
      <w:r>
        <w:rPr>
          <w:rFonts w:ascii="Arial" w:hAnsi="Arial" w:cs="Arial"/>
          <w:szCs w:val="24"/>
        </w:rPr>
        <w:t xml:space="preserve"> and routing queues have been set up by the department in NBAJQUE</w:t>
      </w:r>
      <w:r w:rsidRPr="00B02D0B">
        <w:rPr>
          <w:rFonts w:ascii="Arial" w:hAnsi="Arial" w:cs="Arial"/>
          <w:szCs w:val="24"/>
        </w:rPr>
        <w:t xml:space="preserve">.  Access to the electronic timekeeping system </w:t>
      </w:r>
      <w:r>
        <w:rPr>
          <w:rFonts w:ascii="Arial" w:hAnsi="Arial" w:cs="Arial"/>
          <w:szCs w:val="24"/>
        </w:rPr>
        <w:t>will</w:t>
      </w:r>
      <w:r w:rsidRPr="00B02D0B">
        <w:rPr>
          <w:rFonts w:ascii="Arial" w:hAnsi="Arial" w:cs="Arial"/>
          <w:szCs w:val="24"/>
        </w:rPr>
        <w:t xml:space="preserve"> be restricted.</w:t>
      </w:r>
      <w:r>
        <w:rPr>
          <w:rFonts w:ascii="Arial" w:hAnsi="Arial" w:cs="Arial"/>
          <w:szCs w:val="24"/>
        </w:rPr>
        <w:t xml:space="preserve"> </w:t>
      </w:r>
      <w:r w:rsidRPr="00B02D0B">
        <w:rPr>
          <w:rFonts w:ascii="Arial" w:hAnsi="Arial" w:cs="Arial"/>
          <w:szCs w:val="24"/>
        </w:rPr>
        <w:t xml:space="preserve"> </w:t>
      </w:r>
      <w:r w:rsidRPr="00B02D0B">
        <w:rPr>
          <w:rFonts w:ascii="Arial" w:hAnsi="Arial" w:cs="Arial"/>
          <w:b/>
          <w:szCs w:val="24"/>
        </w:rPr>
        <w:t xml:space="preserve"> </w:t>
      </w:r>
    </w:p>
    <w:p w14:paraId="58A1F960" w14:textId="77777777" w:rsidR="00D2304D" w:rsidRDefault="00D2304D" w:rsidP="00D230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E8BE73" w14:textId="77777777" w:rsidR="00D2304D" w:rsidRDefault="00D2304D" w:rsidP="00D2304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CLASSIFIED ELECTRONIC TIMESEETS</w:t>
      </w:r>
      <w:r w:rsidRPr="00B02D0B">
        <w:rPr>
          <w:rFonts w:ascii="Arial" w:hAnsi="Arial" w:cs="Arial"/>
          <w:b/>
          <w:bCs/>
          <w:sz w:val="22"/>
          <w:szCs w:val="22"/>
        </w:rPr>
        <w:t xml:space="preserve"> MUST BE COMPLETED AND APPROVED</w:t>
      </w:r>
    </w:p>
    <w:p w14:paraId="73DF352A" w14:textId="77777777" w:rsidR="00D2304D" w:rsidRDefault="00D2304D" w:rsidP="00D230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02D0B">
        <w:rPr>
          <w:rFonts w:ascii="Arial" w:hAnsi="Arial" w:cs="Arial"/>
          <w:b/>
          <w:bCs/>
          <w:sz w:val="22"/>
          <w:szCs w:val="22"/>
        </w:rPr>
        <w:t xml:space="preserve"> VIA</w:t>
      </w:r>
      <w:r>
        <w:rPr>
          <w:rFonts w:ascii="Arial" w:hAnsi="Arial" w:cs="Arial"/>
          <w:b/>
          <w:bCs/>
          <w:sz w:val="22"/>
          <w:szCs w:val="22"/>
        </w:rPr>
        <w:t xml:space="preserve"> THE</w:t>
      </w:r>
      <w:r w:rsidRPr="00B02D0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EMPLOYEE DASHBOARD (WTE) </w:t>
      </w:r>
    </w:p>
    <w:p w14:paraId="550781F8" w14:textId="77777777" w:rsidR="00D2304D" w:rsidRDefault="00D2304D" w:rsidP="00D2304D">
      <w:pPr>
        <w:jc w:val="center"/>
        <w:rPr>
          <w:rFonts w:ascii="Arial" w:hAnsi="Arial" w:cs="Arial"/>
          <w:b/>
          <w:color w:val="FF0000"/>
          <w:szCs w:val="24"/>
        </w:rPr>
      </w:pPr>
    </w:p>
    <w:tbl>
      <w:tblPr>
        <w:tblW w:w="8748" w:type="dxa"/>
        <w:tblLook w:val="04A0" w:firstRow="1" w:lastRow="0" w:firstColumn="1" w:lastColumn="0" w:noHBand="0" w:noVBand="1"/>
      </w:tblPr>
      <w:tblGrid>
        <w:gridCol w:w="1998"/>
        <w:gridCol w:w="2160"/>
        <w:gridCol w:w="1980"/>
        <w:gridCol w:w="2610"/>
      </w:tblGrid>
      <w:tr w:rsidR="00D2304D" w:rsidRPr="00296BD3" w14:paraId="76FFEAB2" w14:textId="77777777" w:rsidTr="00941CD6">
        <w:trPr>
          <w:trHeight w:val="331"/>
        </w:trPr>
        <w:tc>
          <w:tcPr>
            <w:tcW w:w="8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7CAAC"/>
          </w:tcPr>
          <w:p w14:paraId="1C11EEB9" w14:textId="77777777" w:rsidR="00D2304D" w:rsidRPr="00296BD3" w:rsidRDefault="00D2304D" w:rsidP="00941CD6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  <w:t>UN-CLASSIFIED HOURLY TIMESHEETS</w:t>
            </w:r>
          </w:p>
        </w:tc>
      </w:tr>
      <w:tr w:rsidR="00D2304D" w:rsidRPr="00296BD3" w14:paraId="089BBA56" w14:textId="77777777" w:rsidTr="00941CD6">
        <w:trPr>
          <w:trHeight w:val="313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B768" w14:textId="77777777" w:rsidR="00D2304D" w:rsidRPr="00296BD3" w:rsidRDefault="00D2304D" w:rsidP="00941CD6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</w:pPr>
            <w:r w:rsidRPr="00296BD3"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  <w:t>PAY DATE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7FDA7" w14:textId="77777777" w:rsidR="00D2304D" w:rsidRDefault="00D2304D" w:rsidP="00941CD6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  <w:t xml:space="preserve">EMPLOYEE </w:t>
            </w:r>
          </w:p>
          <w:p w14:paraId="7D6AC695" w14:textId="77777777" w:rsidR="00D2304D" w:rsidRDefault="00D2304D" w:rsidP="00941CD6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  <w:t>DUE DATE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36F2" w14:textId="77777777" w:rsidR="00D2304D" w:rsidRPr="00964152" w:rsidRDefault="00D2304D" w:rsidP="00941CD6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highlight w:val="yellow"/>
              </w:rPr>
            </w:pPr>
            <w:r w:rsidRPr="00964152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highlight w:val="yellow"/>
              </w:rPr>
              <w:t xml:space="preserve">APPROVER </w:t>
            </w:r>
          </w:p>
          <w:p w14:paraId="3AB59C49" w14:textId="77777777" w:rsidR="00D2304D" w:rsidRPr="00296BD3" w:rsidRDefault="00D2304D" w:rsidP="00941CD6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</w:pPr>
            <w:r w:rsidRPr="00964152">
              <w:rPr>
                <w:rFonts w:ascii="Calibri" w:hAnsi="Calibri" w:cs="Calibri"/>
                <w:b/>
                <w:bCs/>
                <w:snapToGrid/>
                <w:color w:val="000000"/>
                <w:szCs w:val="24"/>
                <w:highlight w:val="yellow"/>
              </w:rPr>
              <w:t>DUE DATE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631A" w14:textId="77777777" w:rsidR="00D2304D" w:rsidRPr="00296BD3" w:rsidRDefault="00D2304D" w:rsidP="00941CD6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</w:pPr>
            <w:r w:rsidRPr="00296BD3"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  <w:t>REPORTING PERIOD</w:t>
            </w:r>
          </w:p>
        </w:tc>
      </w:tr>
      <w:tr w:rsidR="00D2304D" w:rsidRPr="00296BD3" w14:paraId="63916F88" w14:textId="77777777" w:rsidTr="00941CD6">
        <w:trPr>
          <w:trHeight w:val="31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81935" w14:textId="30447BFE" w:rsidR="00D2304D" w:rsidRPr="00902289" w:rsidRDefault="00D2304D" w:rsidP="00941C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02/</w:t>
            </w:r>
            <w:r w:rsidR="00964152">
              <w:rPr>
                <w:szCs w:val="24"/>
              </w:rPr>
              <w:t>10</w:t>
            </w:r>
            <w:r>
              <w:rPr>
                <w:szCs w:val="24"/>
              </w:rPr>
              <w:t>/26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BE749" w14:textId="77777777" w:rsidR="00D2304D" w:rsidRDefault="00D2304D" w:rsidP="00941C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01/15/26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4BDFB" w14:textId="709D0EAA" w:rsidR="00D2304D" w:rsidRPr="00C843B4" w:rsidRDefault="00D2304D" w:rsidP="00941CD6">
            <w:pPr>
              <w:jc w:val="center"/>
              <w:rPr>
                <w:szCs w:val="24"/>
                <w:highlight w:val="yellow"/>
              </w:rPr>
            </w:pPr>
            <w:r w:rsidRPr="00C843B4">
              <w:rPr>
                <w:szCs w:val="24"/>
                <w:highlight w:val="yellow"/>
              </w:rPr>
              <w:t>01/</w:t>
            </w:r>
            <w:r w:rsidR="00964152" w:rsidRPr="00C843B4">
              <w:rPr>
                <w:szCs w:val="24"/>
                <w:highlight w:val="yellow"/>
              </w:rPr>
              <w:t>22</w:t>
            </w:r>
            <w:r w:rsidRPr="00C843B4">
              <w:rPr>
                <w:szCs w:val="24"/>
                <w:highlight w:val="yellow"/>
              </w:rPr>
              <w:t>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ED38" w14:textId="7B130CCA" w:rsidR="00D2304D" w:rsidRPr="00902289" w:rsidRDefault="00D2304D" w:rsidP="00941CD6">
            <w:pPr>
              <w:jc w:val="center"/>
              <w:rPr>
                <w:snapToGrid/>
                <w:color w:val="000000"/>
                <w:szCs w:val="24"/>
              </w:rPr>
            </w:pPr>
            <w:r>
              <w:rPr>
                <w:szCs w:val="24"/>
              </w:rPr>
              <w:t>12/16/2</w:t>
            </w:r>
            <w:r w:rsidR="00964152">
              <w:rPr>
                <w:szCs w:val="24"/>
              </w:rPr>
              <w:t>5</w:t>
            </w:r>
            <w:r w:rsidRPr="00A6213D">
              <w:rPr>
                <w:szCs w:val="24"/>
              </w:rPr>
              <w:t>-01/15</w:t>
            </w:r>
            <w:r>
              <w:rPr>
                <w:szCs w:val="24"/>
              </w:rPr>
              <w:t>/26</w:t>
            </w:r>
          </w:p>
        </w:tc>
      </w:tr>
      <w:tr w:rsidR="00D2304D" w:rsidRPr="00296BD3" w14:paraId="61B5201C" w14:textId="77777777" w:rsidTr="00941CD6">
        <w:trPr>
          <w:trHeight w:val="31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0ADB7" w14:textId="23F4A0B8" w:rsidR="00D2304D" w:rsidRPr="00902289" w:rsidRDefault="00D2304D" w:rsidP="00941C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</w:t>
            </w:r>
            <w:r w:rsidR="00475112">
              <w:rPr>
                <w:szCs w:val="24"/>
              </w:rPr>
              <w:t>10</w:t>
            </w:r>
            <w:r>
              <w:rPr>
                <w:szCs w:val="24"/>
              </w:rPr>
              <w:t>/26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5223E" w14:textId="77777777" w:rsidR="00D2304D" w:rsidRDefault="00D2304D" w:rsidP="00941C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02/15/26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F796C" w14:textId="77777777" w:rsidR="00D2304D" w:rsidRPr="00C843B4" w:rsidRDefault="00D2304D" w:rsidP="00941CD6">
            <w:pPr>
              <w:jc w:val="center"/>
              <w:rPr>
                <w:szCs w:val="24"/>
                <w:highlight w:val="yellow"/>
              </w:rPr>
            </w:pPr>
            <w:r w:rsidRPr="00C843B4">
              <w:rPr>
                <w:szCs w:val="24"/>
                <w:highlight w:val="yellow"/>
              </w:rPr>
              <w:t>02/20/26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CFFE" w14:textId="77777777" w:rsidR="00D2304D" w:rsidRPr="00902289" w:rsidRDefault="00D2304D" w:rsidP="00941CD6">
            <w:pPr>
              <w:widowControl/>
              <w:jc w:val="center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01/16/26-02/15/26</w:t>
            </w:r>
          </w:p>
        </w:tc>
      </w:tr>
      <w:tr w:rsidR="00D2304D" w:rsidRPr="00296BD3" w14:paraId="38601300" w14:textId="77777777" w:rsidTr="00941CD6">
        <w:trPr>
          <w:trHeight w:val="31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DAE08" w14:textId="77777777" w:rsidR="00D2304D" w:rsidRPr="00902289" w:rsidRDefault="00D2304D" w:rsidP="00941C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04/10/26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A5D45" w14:textId="77777777" w:rsidR="00D2304D" w:rsidRDefault="00D2304D" w:rsidP="00941C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03/15/26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8FD5B" w14:textId="77777777" w:rsidR="00D2304D" w:rsidRPr="00C843B4" w:rsidRDefault="00D2304D" w:rsidP="00941CD6">
            <w:pPr>
              <w:jc w:val="center"/>
              <w:rPr>
                <w:szCs w:val="24"/>
                <w:highlight w:val="yellow"/>
              </w:rPr>
            </w:pPr>
            <w:r w:rsidRPr="00C843B4">
              <w:rPr>
                <w:szCs w:val="24"/>
                <w:highlight w:val="yellow"/>
              </w:rPr>
              <w:t>03/20/26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4501" w14:textId="77777777" w:rsidR="00D2304D" w:rsidRPr="00902289" w:rsidRDefault="00D2304D" w:rsidP="00941CD6">
            <w:pPr>
              <w:widowControl/>
              <w:jc w:val="center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02/16/26-03/15/26</w:t>
            </w:r>
          </w:p>
        </w:tc>
      </w:tr>
      <w:tr w:rsidR="00D2304D" w:rsidRPr="00296BD3" w14:paraId="49DC57E6" w14:textId="77777777" w:rsidTr="00941CD6">
        <w:trPr>
          <w:trHeight w:val="31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5C675" w14:textId="6FFE09D1" w:rsidR="00D2304D" w:rsidRPr="00902289" w:rsidRDefault="00D2304D" w:rsidP="00941C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</w:t>
            </w:r>
            <w:r w:rsidR="00475112">
              <w:rPr>
                <w:szCs w:val="24"/>
              </w:rPr>
              <w:t>08</w:t>
            </w:r>
            <w:r>
              <w:rPr>
                <w:szCs w:val="24"/>
              </w:rPr>
              <w:t>/26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B6014" w14:textId="77777777" w:rsidR="00D2304D" w:rsidRDefault="00D2304D" w:rsidP="00941C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04/15/26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1B67B" w14:textId="14763DB6" w:rsidR="00D2304D" w:rsidRPr="00C843B4" w:rsidRDefault="00D2304D" w:rsidP="00941CD6">
            <w:pPr>
              <w:jc w:val="center"/>
              <w:rPr>
                <w:szCs w:val="24"/>
                <w:highlight w:val="yellow"/>
              </w:rPr>
            </w:pPr>
            <w:r w:rsidRPr="00C843B4">
              <w:rPr>
                <w:szCs w:val="24"/>
                <w:highlight w:val="yellow"/>
              </w:rPr>
              <w:t>04/</w:t>
            </w:r>
            <w:r w:rsidR="00475112" w:rsidRPr="00C843B4">
              <w:rPr>
                <w:szCs w:val="24"/>
                <w:highlight w:val="yellow"/>
              </w:rPr>
              <w:t>21</w:t>
            </w:r>
            <w:r w:rsidRPr="00C843B4">
              <w:rPr>
                <w:szCs w:val="24"/>
                <w:highlight w:val="yellow"/>
              </w:rPr>
              <w:t>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7703" w14:textId="77777777" w:rsidR="00D2304D" w:rsidRPr="00902289" w:rsidRDefault="00D2304D" w:rsidP="00941CD6">
            <w:pPr>
              <w:widowControl/>
              <w:jc w:val="center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03/16/26-04/15/26</w:t>
            </w:r>
          </w:p>
        </w:tc>
      </w:tr>
      <w:tr w:rsidR="00D2304D" w:rsidRPr="00296BD3" w14:paraId="3C0F0D50" w14:textId="77777777" w:rsidTr="00941CD6">
        <w:trPr>
          <w:trHeight w:val="31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4FA08" w14:textId="77777777" w:rsidR="00D2304D" w:rsidRPr="00902289" w:rsidRDefault="00D2304D" w:rsidP="00941C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06/10/26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8D8D4" w14:textId="77777777" w:rsidR="00D2304D" w:rsidRDefault="00D2304D" w:rsidP="00941C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05/15/26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0148" w14:textId="3D7AC0E1" w:rsidR="00D2304D" w:rsidRPr="00C843B4" w:rsidRDefault="00D2304D" w:rsidP="00941CD6">
            <w:pPr>
              <w:jc w:val="center"/>
              <w:rPr>
                <w:szCs w:val="24"/>
                <w:highlight w:val="yellow"/>
              </w:rPr>
            </w:pPr>
            <w:r w:rsidRPr="00C843B4">
              <w:rPr>
                <w:szCs w:val="24"/>
                <w:highlight w:val="yellow"/>
              </w:rPr>
              <w:t>05/2</w:t>
            </w:r>
            <w:r w:rsidR="00475112" w:rsidRPr="00C843B4">
              <w:rPr>
                <w:szCs w:val="24"/>
                <w:highlight w:val="yellow"/>
              </w:rPr>
              <w:t>1</w:t>
            </w:r>
            <w:r w:rsidRPr="00C843B4">
              <w:rPr>
                <w:szCs w:val="24"/>
                <w:highlight w:val="yellow"/>
              </w:rPr>
              <w:t>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C67A" w14:textId="77777777" w:rsidR="00D2304D" w:rsidRPr="00902289" w:rsidRDefault="00D2304D" w:rsidP="00941CD6">
            <w:pPr>
              <w:widowControl/>
              <w:jc w:val="center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04/16/26-05/15/26</w:t>
            </w:r>
          </w:p>
        </w:tc>
      </w:tr>
      <w:tr w:rsidR="00D2304D" w:rsidRPr="00296BD3" w14:paraId="22FCD020" w14:textId="77777777" w:rsidTr="00941CD6">
        <w:trPr>
          <w:trHeight w:val="316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96F2" w14:textId="77777777" w:rsidR="00D2304D" w:rsidRPr="00902289" w:rsidRDefault="00D2304D" w:rsidP="00941C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07/10/26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19670" w14:textId="77777777" w:rsidR="00D2304D" w:rsidRDefault="00D2304D" w:rsidP="00941C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06/15/26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4F5F7" w14:textId="07028B7B" w:rsidR="00D2304D" w:rsidRPr="00C843B4" w:rsidRDefault="00D2304D" w:rsidP="00941CD6">
            <w:pPr>
              <w:jc w:val="center"/>
              <w:rPr>
                <w:szCs w:val="24"/>
                <w:highlight w:val="yellow"/>
              </w:rPr>
            </w:pPr>
            <w:r w:rsidRPr="00C843B4">
              <w:rPr>
                <w:szCs w:val="24"/>
                <w:highlight w:val="yellow"/>
              </w:rPr>
              <w:t>06/2</w:t>
            </w:r>
            <w:r w:rsidR="00475112" w:rsidRPr="00C843B4">
              <w:rPr>
                <w:szCs w:val="24"/>
                <w:highlight w:val="yellow"/>
              </w:rPr>
              <w:t>2</w:t>
            </w:r>
            <w:r w:rsidRPr="00C843B4">
              <w:rPr>
                <w:szCs w:val="24"/>
                <w:highlight w:val="yellow"/>
              </w:rPr>
              <w:t>/26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F62C" w14:textId="77777777" w:rsidR="00D2304D" w:rsidRPr="00902289" w:rsidRDefault="00D2304D" w:rsidP="00941CD6">
            <w:pPr>
              <w:widowControl/>
              <w:jc w:val="center"/>
              <w:rPr>
                <w:snapToGrid/>
                <w:color w:val="000000"/>
                <w:szCs w:val="24"/>
              </w:rPr>
            </w:pPr>
            <w:r>
              <w:rPr>
                <w:snapToGrid/>
                <w:color w:val="000000"/>
                <w:szCs w:val="24"/>
              </w:rPr>
              <w:t>05/16/26-06/15/26</w:t>
            </w:r>
          </w:p>
        </w:tc>
      </w:tr>
    </w:tbl>
    <w:p w14:paraId="57C922CE" w14:textId="77777777" w:rsidR="00D2304D" w:rsidRDefault="00D2304D" w:rsidP="00D2304D">
      <w:pPr>
        <w:jc w:val="center"/>
        <w:rPr>
          <w:b/>
          <w:bCs/>
          <w:sz w:val="28"/>
          <w:szCs w:val="28"/>
          <w:u w:val="single"/>
        </w:rPr>
      </w:pPr>
    </w:p>
    <w:p w14:paraId="5A49281A" w14:textId="77777777" w:rsidR="00D2304D" w:rsidRPr="00F90F25" w:rsidRDefault="00D2304D" w:rsidP="00D2304D">
      <w:pPr>
        <w:jc w:val="center"/>
        <w:rPr>
          <w:rFonts w:ascii="Arial" w:hAnsi="Arial" w:cs="Arial"/>
          <w:b/>
          <w:szCs w:val="24"/>
        </w:rPr>
      </w:pPr>
      <w:r w:rsidRPr="00F90F25">
        <w:rPr>
          <w:rFonts w:ascii="Arial" w:hAnsi="Arial" w:cs="Arial"/>
          <w:b/>
          <w:szCs w:val="24"/>
        </w:rPr>
        <w:t xml:space="preserve">** PLEASE NOTE: Temporary hourly employees </w:t>
      </w:r>
      <w:r w:rsidRPr="00964152">
        <w:rPr>
          <w:rFonts w:ascii="Arial" w:hAnsi="Arial" w:cs="Arial"/>
          <w:b/>
          <w:szCs w:val="24"/>
          <w:u w:val="single"/>
        </w:rPr>
        <w:t>should</w:t>
      </w:r>
      <w:r w:rsidRPr="00F90F25">
        <w:rPr>
          <w:rFonts w:ascii="Arial" w:hAnsi="Arial" w:cs="Arial"/>
          <w:b/>
          <w:szCs w:val="24"/>
        </w:rPr>
        <w:t xml:space="preserve"> electronically submit their hours by midnight, on the 15</w:t>
      </w:r>
      <w:r w:rsidRPr="00F90F25">
        <w:rPr>
          <w:rFonts w:ascii="Arial" w:hAnsi="Arial" w:cs="Arial"/>
          <w:b/>
          <w:szCs w:val="24"/>
          <w:vertAlign w:val="superscript"/>
        </w:rPr>
        <w:t>th</w:t>
      </w:r>
      <w:r w:rsidRPr="00F90F25">
        <w:rPr>
          <w:rFonts w:ascii="Arial" w:hAnsi="Arial" w:cs="Arial"/>
          <w:b/>
          <w:szCs w:val="24"/>
        </w:rPr>
        <w:t xml:space="preserve"> of each month. This allows Reviewers time</w:t>
      </w:r>
    </w:p>
    <w:p w14:paraId="43946388" w14:textId="77777777" w:rsidR="00D2304D" w:rsidRPr="00F90F25" w:rsidRDefault="00D2304D" w:rsidP="00D2304D">
      <w:pPr>
        <w:jc w:val="center"/>
        <w:rPr>
          <w:rFonts w:ascii="Arial" w:hAnsi="Arial" w:cs="Arial"/>
          <w:b/>
          <w:szCs w:val="24"/>
        </w:rPr>
      </w:pPr>
      <w:r w:rsidRPr="00F90F25">
        <w:rPr>
          <w:rFonts w:ascii="Arial" w:hAnsi="Arial" w:cs="Arial"/>
          <w:b/>
          <w:szCs w:val="24"/>
        </w:rPr>
        <w:t>to audit and meet the</w:t>
      </w:r>
      <w:r>
        <w:rPr>
          <w:rFonts w:ascii="Arial" w:hAnsi="Arial" w:cs="Arial"/>
          <w:b/>
          <w:szCs w:val="24"/>
        </w:rPr>
        <w:t xml:space="preserve"> APPROVER</w:t>
      </w:r>
      <w:r w:rsidRPr="00F90F25">
        <w:rPr>
          <w:rFonts w:ascii="Arial" w:hAnsi="Arial" w:cs="Arial"/>
          <w:b/>
          <w:szCs w:val="24"/>
        </w:rPr>
        <w:t xml:space="preserve"> deadlines above. ** </w:t>
      </w:r>
    </w:p>
    <w:p w14:paraId="2EBB3C70" w14:textId="77777777" w:rsidR="00D2304D" w:rsidRDefault="00D2304D" w:rsidP="00D2304D">
      <w:pPr>
        <w:jc w:val="center"/>
        <w:rPr>
          <w:b/>
          <w:bCs/>
          <w:color w:val="0070C0"/>
          <w:sz w:val="28"/>
          <w:szCs w:val="28"/>
          <w:u w:val="single"/>
        </w:rPr>
      </w:pPr>
    </w:p>
    <w:p w14:paraId="600A5AF8" w14:textId="77777777" w:rsidR="00D2304D" w:rsidRDefault="00D2304D" w:rsidP="00D2304D">
      <w:pPr>
        <w:rPr>
          <w:rFonts w:ascii="Arial" w:hAnsi="Arial" w:cs="Arial"/>
          <w:szCs w:val="24"/>
        </w:rPr>
      </w:pPr>
    </w:p>
    <w:p w14:paraId="0850C479" w14:textId="77777777" w:rsidR="00D2304D" w:rsidRDefault="00D2304D" w:rsidP="00D2304D">
      <w:pPr>
        <w:jc w:val="center"/>
        <w:rPr>
          <w:b/>
          <w:bCs/>
          <w:color w:val="0070C0"/>
          <w:sz w:val="28"/>
          <w:szCs w:val="28"/>
          <w:u w:val="single"/>
        </w:rPr>
      </w:pPr>
    </w:p>
    <w:p w14:paraId="254B7632" w14:textId="77777777" w:rsidR="00992658" w:rsidRDefault="00992658" w:rsidP="00E1570D">
      <w:pPr>
        <w:rPr>
          <w:rFonts w:ascii="Arial" w:hAnsi="Arial" w:cs="Arial"/>
          <w:szCs w:val="24"/>
        </w:rPr>
      </w:pPr>
    </w:p>
    <w:sectPr w:rsidR="00992658" w:rsidSect="00543DF8">
      <w:endnotePr>
        <w:numFmt w:val="decimal"/>
      </w:endnotePr>
      <w:pgSz w:w="12240" w:h="15840"/>
      <w:pgMar w:top="630" w:right="1440" w:bottom="18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62"/>
    <w:rsid w:val="00000A1D"/>
    <w:rsid w:val="0002594C"/>
    <w:rsid w:val="000302CC"/>
    <w:rsid w:val="00046EDD"/>
    <w:rsid w:val="00057396"/>
    <w:rsid w:val="0008485D"/>
    <w:rsid w:val="00087CD3"/>
    <w:rsid w:val="000A0303"/>
    <w:rsid w:val="000A2A7B"/>
    <w:rsid w:val="000A5BCE"/>
    <w:rsid w:val="000A7166"/>
    <w:rsid w:val="000B4E0A"/>
    <w:rsid w:val="000C14A1"/>
    <w:rsid w:val="000E22C0"/>
    <w:rsid w:val="000F3347"/>
    <w:rsid w:val="00100F0F"/>
    <w:rsid w:val="001028A0"/>
    <w:rsid w:val="00113E4E"/>
    <w:rsid w:val="0015723C"/>
    <w:rsid w:val="00171142"/>
    <w:rsid w:val="00172D13"/>
    <w:rsid w:val="00172F83"/>
    <w:rsid w:val="00181936"/>
    <w:rsid w:val="001A24CC"/>
    <w:rsid w:val="001A33A6"/>
    <w:rsid w:val="001B0B15"/>
    <w:rsid w:val="001B3516"/>
    <w:rsid w:val="001D2743"/>
    <w:rsid w:val="00202000"/>
    <w:rsid w:val="00202B77"/>
    <w:rsid w:val="002147F4"/>
    <w:rsid w:val="0023161D"/>
    <w:rsid w:val="00254331"/>
    <w:rsid w:val="00285CFA"/>
    <w:rsid w:val="002920F0"/>
    <w:rsid w:val="0029527A"/>
    <w:rsid w:val="002A58CC"/>
    <w:rsid w:val="002B2531"/>
    <w:rsid w:val="00346206"/>
    <w:rsid w:val="003A16F0"/>
    <w:rsid w:val="003A54FE"/>
    <w:rsid w:val="003B66BB"/>
    <w:rsid w:val="003C4322"/>
    <w:rsid w:val="003C62FB"/>
    <w:rsid w:val="003D1E6E"/>
    <w:rsid w:val="003D4944"/>
    <w:rsid w:val="004057E9"/>
    <w:rsid w:val="00421C2A"/>
    <w:rsid w:val="00435AB4"/>
    <w:rsid w:val="00466726"/>
    <w:rsid w:val="00475112"/>
    <w:rsid w:val="0049661A"/>
    <w:rsid w:val="004A0668"/>
    <w:rsid w:val="004F0269"/>
    <w:rsid w:val="004F4B47"/>
    <w:rsid w:val="00505CD5"/>
    <w:rsid w:val="00532692"/>
    <w:rsid w:val="00543DF8"/>
    <w:rsid w:val="0054561D"/>
    <w:rsid w:val="00551C04"/>
    <w:rsid w:val="005526F4"/>
    <w:rsid w:val="00554CC9"/>
    <w:rsid w:val="005633F0"/>
    <w:rsid w:val="005955EB"/>
    <w:rsid w:val="00596D80"/>
    <w:rsid w:val="005B1E0B"/>
    <w:rsid w:val="005B20E2"/>
    <w:rsid w:val="005B51ED"/>
    <w:rsid w:val="005C4C3C"/>
    <w:rsid w:val="005D6EAB"/>
    <w:rsid w:val="005F3BA2"/>
    <w:rsid w:val="00607CC3"/>
    <w:rsid w:val="00643953"/>
    <w:rsid w:val="006471D1"/>
    <w:rsid w:val="0065631E"/>
    <w:rsid w:val="00664E1A"/>
    <w:rsid w:val="00687D8C"/>
    <w:rsid w:val="006963EE"/>
    <w:rsid w:val="006B6E72"/>
    <w:rsid w:val="006F04CE"/>
    <w:rsid w:val="006F1AC4"/>
    <w:rsid w:val="006F557E"/>
    <w:rsid w:val="006F5A91"/>
    <w:rsid w:val="006F745C"/>
    <w:rsid w:val="007072D3"/>
    <w:rsid w:val="00751352"/>
    <w:rsid w:val="0075656B"/>
    <w:rsid w:val="00770816"/>
    <w:rsid w:val="00775D0F"/>
    <w:rsid w:val="00775E96"/>
    <w:rsid w:val="007860C7"/>
    <w:rsid w:val="007868B2"/>
    <w:rsid w:val="0079629B"/>
    <w:rsid w:val="007C5AD2"/>
    <w:rsid w:val="007E2672"/>
    <w:rsid w:val="007F09A3"/>
    <w:rsid w:val="007F1AFE"/>
    <w:rsid w:val="00807878"/>
    <w:rsid w:val="00813EDA"/>
    <w:rsid w:val="00822767"/>
    <w:rsid w:val="00827721"/>
    <w:rsid w:val="00850010"/>
    <w:rsid w:val="008578F7"/>
    <w:rsid w:val="0086765D"/>
    <w:rsid w:val="00887CF1"/>
    <w:rsid w:val="008A59CD"/>
    <w:rsid w:val="008C3839"/>
    <w:rsid w:val="008D2CE4"/>
    <w:rsid w:val="008D4BA1"/>
    <w:rsid w:val="008E4963"/>
    <w:rsid w:val="008F7216"/>
    <w:rsid w:val="00902289"/>
    <w:rsid w:val="009039F9"/>
    <w:rsid w:val="00912E53"/>
    <w:rsid w:val="00916A1E"/>
    <w:rsid w:val="00942433"/>
    <w:rsid w:val="00944CDC"/>
    <w:rsid w:val="00945571"/>
    <w:rsid w:val="00954194"/>
    <w:rsid w:val="009554AF"/>
    <w:rsid w:val="00960A77"/>
    <w:rsid w:val="00963485"/>
    <w:rsid w:val="00964152"/>
    <w:rsid w:val="00967498"/>
    <w:rsid w:val="00973E14"/>
    <w:rsid w:val="00984E2A"/>
    <w:rsid w:val="00984E3F"/>
    <w:rsid w:val="00992658"/>
    <w:rsid w:val="009968D7"/>
    <w:rsid w:val="009A4062"/>
    <w:rsid w:val="00A32FA0"/>
    <w:rsid w:val="00A377EE"/>
    <w:rsid w:val="00A415D9"/>
    <w:rsid w:val="00A5624B"/>
    <w:rsid w:val="00A6213D"/>
    <w:rsid w:val="00A638F8"/>
    <w:rsid w:val="00A64B30"/>
    <w:rsid w:val="00A67BCD"/>
    <w:rsid w:val="00AF2101"/>
    <w:rsid w:val="00B14EB0"/>
    <w:rsid w:val="00B4238C"/>
    <w:rsid w:val="00B56112"/>
    <w:rsid w:val="00B63B58"/>
    <w:rsid w:val="00B729B7"/>
    <w:rsid w:val="00B91B51"/>
    <w:rsid w:val="00BA3895"/>
    <w:rsid w:val="00BD711F"/>
    <w:rsid w:val="00BE3E45"/>
    <w:rsid w:val="00C00F3E"/>
    <w:rsid w:val="00C14486"/>
    <w:rsid w:val="00C31062"/>
    <w:rsid w:val="00C364FF"/>
    <w:rsid w:val="00C843B4"/>
    <w:rsid w:val="00C97473"/>
    <w:rsid w:val="00C97FDC"/>
    <w:rsid w:val="00CA22A7"/>
    <w:rsid w:val="00CB7927"/>
    <w:rsid w:val="00CC29F9"/>
    <w:rsid w:val="00CE0A94"/>
    <w:rsid w:val="00CE1622"/>
    <w:rsid w:val="00CF4713"/>
    <w:rsid w:val="00D06C91"/>
    <w:rsid w:val="00D22164"/>
    <w:rsid w:val="00D2304D"/>
    <w:rsid w:val="00D27478"/>
    <w:rsid w:val="00D34E84"/>
    <w:rsid w:val="00D461C2"/>
    <w:rsid w:val="00D55202"/>
    <w:rsid w:val="00D73647"/>
    <w:rsid w:val="00D8440E"/>
    <w:rsid w:val="00D86869"/>
    <w:rsid w:val="00D9310B"/>
    <w:rsid w:val="00DB0D6A"/>
    <w:rsid w:val="00DC0DF9"/>
    <w:rsid w:val="00E03D3D"/>
    <w:rsid w:val="00E1570D"/>
    <w:rsid w:val="00E25B28"/>
    <w:rsid w:val="00E31A8F"/>
    <w:rsid w:val="00E3229F"/>
    <w:rsid w:val="00E42342"/>
    <w:rsid w:val="00E55950"/>
    <w:rsid w:val="00E60B0E"/>
    <w:rsid w:val="00E718CB"/>
    <w:rsid w:val="00E73274"/>
    <w:rsid w:val="00E87B4D"/>
    <w:rsid w:val="00E91507"/>
    <w:rsid w:val="00EC4638"/>
    <w:rsid w:val="00ED31B9"/>
    <w:rsid w:val="00ED5F76"/>
    <w:rsid w:val="00F367C1"/>
    <w:rsid w:val="00F60505"/>
    <w:rsid w:val="00F81985"/>
    <w:rsid w:val="00F90F25"/>
    <w:rsid w:val="00F92696"/>
    <w:rsid w:val="00FA405A"/>
    <w:rsid w:val="00FC0740"/>
    <w:rsid w:val="00FC252E"/>
    <w:rsid w:val="00FC6CB2"/>
    <w:rsid w:val="00F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BE7D3"/>
  <w15:chartTrackingRefBased/>
  <w15:docId w15:val="{1A793D9A-62F1-44EC-8AED-A8936DC9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0A5BC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A59CD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lee\My%20Documents\District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43</TotalTime>
  <Pages>3</Pages>
  <Words>538</Words>
  <Characters>3428</Characters>
  <Application>Microsoft Office Word</Application>
  <DocSecurity>0</DocSecurity>
  <Lines>201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N.O.C.C.C.D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 Lee</dc:creator>
  <cp:keywords/>
  <dc:description/>
  <cp:lastModifiedBy>Beatrice Bates</cp:lastModifiedBy>
  <cp:revision>5</cp:revision>
  <cp:lastPrinted>2023-12-22T00:15:00Z</cp:lastPrinted>
  <dcterms:created xsi:type="dcterms:W3CDTF">2025-11-20T23:32:00Z</dcterms:created>
  <dcterms:modified xsi:type="dcterms:W3CDTF">2025-12-05T17:34:00Z</dcterms:modified>
</cp:coreProperties>
</file>