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73" w:rsidRDefault="009E6673" w:rsidP="009E6673">
      <w:pPr>
        <w:spacing w:before="240" w:line="240" w:lineRule="auto"/>
        <w:jc w:val="center"/>
        <w:rPr>
          <w:b/>
          <w:sz w:val="44"/>
          <w:szCs w:val="44"/>
        </w:rPr>
      </w:pPr>
    </w:p>
    <w:p w:rsidR="009E6673" w:rsidRDefault="009E6673" w:rsidP="009E6673">
      <w:pPr>
        <w:spacing w:before="240" w:line="240" w:lineRule="auto"/>
        <w:jc w:val="center"/>
        <w:rPr>
          <w:b/>
          <w:sz w:val="44"/>
          <w:szCs w:val="44"/>
        </w:rPr>
      </w:pPr>
    </w:p>
    <w:p w:rsidR="009E6673" w:rsidRDefault="009E6673" w:rsidP="009E6673">
      <w:pPr>
        <w:spacing w:before="240" w:line="240" w:lineRule="auto"/>
        <w:jc w:val="center"/>
        <w:rPr>
          <w:b/>
          <w:sz w:val="44"/>
          <w:szCs w:val="44"/>
        </w:rPr>
      </w:pPr>
    </w:p>
    <w:p w:rsidR="009E6673" w:rsidRDefault="009E6673" w:rsidP="009E6673">
      <w:pPr>
        <w:spacing w:before="240" w:line="240" w:lineRule="auto"/>
        <w:jc w:val="center"/>
        <w:rPr>
          <w:b/>
          <w:sz w:val="44"/>
          <w:szCs w:val="44"/>
        </w:rPr>
      </w:pPr>
    </w:p>
    <w:p w:rsidR="009E6673" w:rsidRDefault="009E6673" w:rsidP="009E6673">
      <w:pPr>
        <w:spacing w:before="240" w:line="240" w:lineRule="auto"/>
        <w:jc w:val="center"/>
        <w:rPr>
          <w:b/>
          <w:sz w:val="44"/>
          <w:szCs w:val="44"/>
        </w:rPr>
      </w:pPr>
    </w:p>
    <w:p w:rsidR="00A86FB6" w:rsidRPr="00A86FB6" w:rsidRDefault="00A86FB6" w:rsidP="009E6673">
      <w:pPr>
        <w:spacing w:before="240" w:line="240" w:lineRule="auto"/>
        <w:jc w:val="center"/>
        <w:rPr>
          <w:b/>
          <w:sz w:val="56"/>
          <w:szCs w:val="44"/>
        </w:rPr>
      </w:pPr>
      <w:r w:rsidRPr="00A86FB6">
        <w:rPr>
          <w:b/>
          <w:sz w:val="56"/>
          <w:szCs w:val="44"/>
        </w:rPr>
        <w:t xml:space="preserve">Website Guidelines </w:t>
      </w:r>
    </w:p>
    <w:p w:rsidR="00FB2E2F" w:rsidRDefault="00A86FB6" w:rsidP="009E6673">
      <w:pPr>
        <w:spacing w:before="240" w:line="240" w:lineRule="auto"/>
        <w:jc w:val="center"/>
        <w:rPr>
          <w:b/>
          <w:sz w:val="44"/>
          <w:szCs w:val="44"/>
        </w:rPr>
      </w:pPr>
      <w:r>
        <w:rPr>
          <w:b/>
          <w:sz w:val="44"/>
          <w:szCs w:val="44"/>
        </w:rPr>
        <w:t>North Orange County Community College District</w:t>
      </w:r>
    </w:p>
    <w:p w:rsidR="003B1A29" w:rsidRDefault="003B1A29" w:rsidP="009E6673">
      <w:pPr>
        <w:spacing w:before="240" w:line="240" w:lineRule="auto"/>
        <w:jc w:val="center"/>
        <w:rPr>
          <w:b/>
        </w:rPr>
      </w:pPr>
    </w:p>
    <w:p w:rsidR="003B1A29" w:rsidRDefault="003B1A29" w:rsidP="009E6673">
      <w:pPr>
        <w:spacing w:before="240" w:line="240" w:lineRule="auto"/>
        <w:jc w:val="center"/>
        <w:rPr>
          <w:b/>
        </w:rPr>
      </w:pPr>
    </w:p>
    <w:p w:rsidR="003B1A29" w:rsidRPr="009E6673" w:rsidRDefault="003B1A29" w:rsidP="009E6673">
      <w:pPr>
        <w:spacing w:before="240" w:line="240" w:lineRule="auto"/>
        <w:jc w:val="center"/>
        <w:rPr>
          <w:b/>
        </w:rPr>
      </w:pPr>
    </w:p>
    <w:p w:rsidR="00FB2E2F" w:rsidRDefault="00FB2E2F"/>
    <w:p w:rsidR="00B13FAB" w:rsidRDefault="00A86FB6" w:rsidP="00A86FB6">
      <w:pPr>
        <w:jc w:val="center"/>
        <w:rPr>
          <w:b/>
          <w:u w:val="single"/>
        </w:rPr>
      </w:pPr>
      <w:r>
        <w:rPr>
          <w:b/>
          <w:noProof/>
          <w:u w:val="single"/>
        </w:rPr>
        <w:drawing>
          <wp:inline distT="0" distB="0" distL="0" distR="0">
            <wp:extent cx="3438525" cy="1076325"/>
            <wp:effectExtent l="0" t="0" r="9525" b="9525"/>
            <wp:docPr id="4" name="Picture 4" descr="C:\Users\DLudford\AppData\Local\Temp\XPgrpwise\nocccd with bran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udford\AppData\Local\Temp\XPgrpwise\nocccd with brand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1076325"/>
                    </a:xfrm>
                    <a:prstGeom prst="rect">
                      <a:avLst/>
                    </a:prstGeom>
                    <a:noFill/>
                    <a:ln>
                      <a:noFill/>
                    </a:ln>
                  </pic:spPr>
                </pic:pic>
              </a:graphicData>
            </a:graphic>
          </wp:inline>
        </w:drawing>
      </w:r>
    </w:p>
    <w:p w:rsidR="00A86FB6" w:rsidRDefault="00A86FB6" w:rsidP="00A86FB6">
      <w:pPr>
        <w:jc w:val="center"/>
        <w:rPr>
          <w:b/>
          <w:u w:val="single"/>
        </w:rPr>
      </w:pPr>
    </w:p>
    <w:p w:rsidR="00A86FB6" w:rsidRDefault="00A86FB6" w:rsidP="00A86FB6">
      <w:pPr>
        <w:jc w:val="center"/>
        <w:rPr>
          <w:b/>
          <w:u w:val="single"/>
        </w:rPr>
      </w:pPr>
    </w:p>
    <w:p w:rsidR="00A86FB6" w:rsidRDefault="00A86FB6" w:rsidP="00A86FB6">
      <w:pPr>
        <w:jc w:val="center"/>
        <w:rPr>
          <w:b/>
          <w:u w:val="single"/>
        </w:rPr>
      </w:pPr>
    </w:p>
    <w:p w:rsidR="00A86FB6" w:rsidRDefault="00A86FB6" w:rsidP="00A86FB6">
      <w:pPr>
        <w:jc w:val="center"/>
        <w:rPr>
          <w:b/>
          <w:u w:val="single"/>
        </w:rPr>
      </w:pPr>
    </w:p>
    <w:p w:rsidR="00A86FB6" w:rsidRDefault="00A86FB6" w:rsidP="00A86FB6">
      <w:pPr>
        <w:jc w:val="center"/>
        <w:rPr>
          <w:b/>
          <w:u w:val="single"/>
        </w:rPr>
      </w:pPr>
    </w:p>
    <w:p w:rsidR="00A86FB6" w:rsidRDefault="00A86FB6" w:rsidP="00A86FB6">
      <w:pPr>
        <w:jc w:val="center"/>
        <w:rPr>
          <w:b/>
          <w:u w:val="single"/>
        </w:rPr>
      </w:pPr>
    </w:p>
    <w:sdt>
      <w:sdtPr>
        <w:rPr>
          <w:rFonts w:asciiTheme="minorHAnsi" w:eastAsiaTheme="minorHAnsi" w:hAnsiTheme="minorHAnsi" w:cstheme="minorBidi"/>
          <w:b w:val="0"/>
          <w:bCs w:val="0"/>
          <w:color w:val="auto"/>
          <w:sz w:val="22"/>
          <w:szCs w:val="22"/>
          <w:lang w:eastAsia="en-US"/>
        </w:rPr>
        <w:id w:val="1931389326"/>
        <w:docPartObj>
          <w:docPartGallery w:val="Table of Contents"/>
          <w:docPartUnique/>
        </w:docPartObj>
      </w:sdtPr>
      <w:sdtEndPr>
        <w:rPr>
          <w:noProof/>
        </w:rPr>
      </w:sdtEndPr>
      <w:sdtContent>
        <w:p w:rsidR="00B001A3" w:rsidRDefault="00B001A3">
          <w:pPr>
            <w:pStyle w:val="TOCHeading"/>
          </w:pPr>
          <w:r>
            <w:t>Table of Contents</w:t>
          </w:r>
        </w:p>
        <w:p w:rsidR="00B001A3" w:rsidRDefault="00B001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6753898" w:history="1">
            <w:r w:rsidRPr="006E1D49">
              <w:rPr>
                <w:rStyle w:val="Hyperlink"/>
                <w:noProof/>
              </w:rPr>
              <w:t>Document Approval Dates</w:t>
            </w:r>
            <w:r>
              <w:rPr>
                <w:noProof/>
                <w:webHidden/>
              </w:rPr>
              <w:tab/>
            </w:r>
            <w:r>
              <w:rPr>
                <w:noProof/>
                <w:webHidden/>
              </w:rPr>
              <w:fldChar w:fldCharType="begin"/>
            </w:r>
            <w:r>
              <w:rPr>
                <w:noProof/>
                <w:webHidden/>
              </w:rPr>
              <w:instrText xml:space="preserve"> PAGEREF _Toc366753898 \h </w:instrText>
            </w:r>
            <w:r>
              <w:rPr>
                <w:noProof/>
                <w:webHidden/>
              </w:rPr>
            </w:r>
            <w:r>
              <w:rPr>
                <w:noProof/>
                <w:webHidden/>
              </w:rPr>
              <w:fldChar w:fldCharType="separate"/>
            </w:r>
            <w:r w:rsidR="00D2651E">
              <w:rPr>
                <w:noProof/>
                <w:webHidden/>
              </w:rPr>
              <w:t>3</w:t>
            </w:r>
            <w:r>
              <w:rPr>
                <w:noProof/>
                <w:webHidden/>
              </w:rPr>
              <w:fldChar w:fldCharType="end"/>
            </w:r>
          </w:hyperlink>
        </w:p>
        <w:p w:rsidR="00B001A3" w:rsidRDefault="007F7428">
          <w:pPr>
            <w:pStyle w:val="TOC1"/>
            <w:tabs>
              <w:tab w:val="right" w:leader="dot" w:pos="9350"/>
            </w:tabs>
            <w:rPr>
              <w:rFonts w:eastAsiaTheme="minorEastAsia"/>
              <w:noProof/>
            </w:rPr>
          </w:pPr>
          <w:hyperlink w:anchor="_Toc366753899" w:history="1">
            <w:r w:rsidR="00B001A3" w:rsidRPr="006E1D49">
              <w:rPr>
                <w:rStyle w:val="Hyperlink"/>
                <w:noProof/>
              </w:rPr>
              <w:t>Review Process for these Guidelines</w:t>
            </w:r>
            <w:r w:rsidR="00B001A3">
              <w:rPr>
                <w:noProof/>
                <w:webHidden/>
              </w:rPr>
              <w:tab/>
            </w:r>
            <w:r w:rsidR="00B001A3">
              <w:rPr>
                <w:noProof/>
                <w:webHidden/>
              </w:rPr>
              <w:fldChar w:fldCharType="begin"/>
            </w:r>
            <w:r w:rsidR="00B001A3">
              <w:rPr>
                <w:noProof/>
                <w:webHidden/>
              </w:rPr>
              <w:instrText xml:space="preserve"> PAGEREF _Toc366753899 \h </w:instrText>
            </w:r>
            <w:r w:rsidR="00B001A3">
              <w:rPr>
                <w:noProof/>
                <w:webHidden/>
              </w:rPr>
            </w:r>
            <w:r w:rsidR="00B001A3">
              <w:rPr>
                <w:noProof/>
                <w:webHidden/>
              </w:rPr>
              <w:fldChar w:fldCharType="separate"/>
            </w:r>
            <w:r w:rsidR="00D2651E">
              <w:rPr>
                <w:noProof/>
                <w:webHidden/>
              </w:rPr>
              <w:t>3</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00" w:history="1">
            <w:r w:rsidR="00B001A3" w:rsidRPr="006E1D49">
              <w:rPr>
                <w:rStyle w:val="Hyperlink"/>
                <w:noProof/>
              </w:rPr>
              <w:t>Purpose of Website Guidelines</w:t>
            </w:r>
            <w:r w:rsidR="00B001A3">
              <w:rPr>
                <w:noProof/>
                <w:webHidden/>
              </w:rPr>
              <w:tab/>
            </w:r>
            <w:r w:rsidR="00B001A3">
              <w:rPr>
                <w:noProof/>
                <w:webHidden/>
              </w:rPr>
              <w:fldChar w:fldCharType="begin"/>
            </w:r>
            <w:r w:rsidR="00B001A3">
              <w:rPr>
                <w:noProof/>
                <w:webHidden/>
              </w:rPr>
              <w:instrText xml:space="preserve"> PAGEREF _Toc366753900 \h </w:instrText>
            </w:r>
            <w:r w:rsidR="00B001A3">
              <w:rPr>
                <w:noProof/>
                <w:webHidden/>
              </w:rPr>
            </w:r>
            <w:r w:rsidR="00B001A3">
              <w:rPr>
                <w:noProof/>
                <w:webHidden/>
              </w:rPr>
              <w:fldChar w:fldCharType="separate"/>
            </w:r>
            <w:r w:rsidR="00D2651E">
              <w:rPr>
                <w:noProof/>
                <w:webHidden/>
              </w:rPr>
              <w:t>3</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01" w:history="1">
            <w:r w:rsidR="00B001A3" w:rsidRPr="006E1D49">
              <w:rPr>
                <w:rStyle w:val="Hyperlink"/>
                <w:noProof/>
              </w:rPr>
              <w:t>Responsibility for and Management of Websites</w:t>
            </w:r>
            <w:r w:rsidR="00B001A3">
              <w:rPr>
                <w:noProof/>
                <w:webHidden/>
              </w:rPr>
              <w:tab/>
            </w:r>
            <w:r w:rsidR="00B001A3">
              <w:rPr>
                <w:noProof/>
                <w:webHidden/>
              </w:rPr>
              <w:fldChar w:fldCharType="begin"/>
            </w:r>
            <w:r w:rsidR="00B001A3">
              <w:rPr>
                <w:noProof/>
                <w:webHidden/>
              </w:rPr>
              <w:instrText xml:space="preserve"> PAGEREF _Toc366753901 \h </w:instrText>
            </w:r>
            <w:r w:rsidR="00B001A3">
              <w:rPr>
                <w:noProof/>
                <w:webHidden/>
              </w:rPr>
            </w:r>
            <w:r w:rsidR="00B001A3">
              <w:rPr>
                <w:noProof/>
                <w:webHidden/>
              </w:rPr>
              <w:fldChar w:fldCharType="separate"/>
            </w:r>
            <w:r w:rsidR="00D2651E">
              <w:rPr>
                <w:noProof/>
                <w:webHidden/>
              </w:rPr>
              <w:t>3</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04" w:history="1">
            <w:r w:rsidR="00B001A3" w:rsidRPr="00B001A3">
              <w:rPr>
                <w:rStyle w:val="Hyperlink"/>
                <w:noProof/>
                <w:color w:val="auto"/>
              </w:rPr>
              <w:t>Training</w:t>
            </w:r>
            <w:r w:rsidR="00B001A3">
              <w:rPr>
                <w:noProof/>
                <w:webHidden/>
              </w:rPr>
              <w:tab/>
            </w:r>
            <w:r w:rsidR="00B001A3">
              <w:rPr>
                <w:noProof/>
                <w:webHidden/>
              </w:rPr>
              <w:fldChar w:fldCharType="begin"/>
            </w:r>
            <w:r w:rsidR="00B001A3">
              <w:rPr>
                <w:noProof/>
                <w:webHidden/>
              </w:rPr>
              <w:instrText xml:space="preserve"> PAGEREF _Toc366753904 \h </w:instrText>
            </w:r>
            <w:r w:rsidR="00B001A3">
              <w:rPr>
                <w:noProof/>
                <w:webHidden/>
              </w:rPr>
            </w:r>
            <w:r w:rsidR="00B001A3">
              <w:rPr>
                <w:noProof/>
                <w:webHidden/>
              </w:rPr>
              <w:fldChar w:fldCharType="separate"/>
            </w:r>
            <w:r w:rsidR="00D2651E">
              <w:rPr>
                <w:noProof/>
                <w:webHidden/>
              </w:rPr>
              <w:t>4</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05" w:history="1">
            <w:r w:rsidR="00B001A3" w:rsidRPr="006E1D49">
              <w:rPr>
                <w:rStyle w:val="Hyperlink"/>
                <w:noProof/>
              </w:rPr>
              <w:t>Design Guidelines</w:t>
            </w:r>
            <w:r w:rsidR="00B001A3">
              <w:rPr>
                <w:noProof/>
                <w:webHidden/>
              </w:rPr>
              <w:tab/>
            </w:r>
            <w:r w:rsidR="00B001A3">
              <w:rPr>
                <w:noProof/>
                <w:webHidden/>
              </w:rPr>
              <w:fldChar w:fldCharType="begin"/>
            </w:r>
            <w:r w:rsidR="00B001A3">
              <w:rPr>
                <w:noProof/>
                <w:webHidden/>
              </w:rPr>
              <w:instrText xml:space="preserve"> PAGEREF _Toc366753905 \h </w:instrText>
            </w:r>
            <w:r w:rsidR="00B001A3">
              <w:rPr>
                <w:noProof/>
                <w:webHidden/>
              </w:rPr>
            </w:r>
            <w:r w:rsidR="00B001A3">
              <w:rPr>
                <w:noProof/>
                <w:webHidden/>
              </w:rPr>
              <w:fldChar w:fldCharType="separate"/>
            </w:r>
            <w:r w:rsidR="00D2651E">
              <w:rPr>
                <w:noProof/>
                <w:webHidden/>
              </w:rPr>
              <w:t>4</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06" w:history="1">
            <w:r w:rsidR="00B001A3" w:rsidRPr="006E1D49">
              <w:rPr>
                <w:rStyle w:val="Hyperlink"/>
                <w:noProof/>
              </w:rPr>
              <w:t>Content Guidelines</w:t>
            </w:r>
            <w:r w:rsidR="00B001A3">
              <w:rPr>
                <w:noProof/>
                <w:webHidden/>
              </w:rPr>
              <w:tab/>
            </w:r>
            <w:r w:rsidR="00B001A3">
              <w:rPr>
                <w:noProof/>
                <w:webHidden/>
              </w:rPr>
              <w:fldChar w:fldCharType="begin"/>
            </w:r>
            <w:r w:rsidR="00B001A3">
              <w:rPr>
                <w:noProof/>
                <w:webHidden/>
              </w:rPr>
              <w:instrText xml:space="preserve"> PAGEREF _Toc366753906 \h </w:instrText>
            </w:r>
            <w:r w:rsidR="00B001A3">
              <w:rPr>
                <w:noProof/>
                <w:webHidden/>
              </w:rPr>
            </w:r>
            <w:r w:rsidR="00B001A3">
              <w:rPr>
                <w:noProof/>
                <w:webHidden/>
              </w:rPr>
              <w:fldChar w:fldCharType="separate"/>
            </w:r>
            <w:r w:rsidR="00D2651E">
              <w:rPr>
                <w:noProof/>
                <w:webHidden/>
              </w:rPr>
              <w:t>4</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07" w:history="1">
            <w:r w:rsidR="00B001A3" w:rsidRPr="006E1D49">
              <w:rPr>
                <w:rStyle w:val="Hyperlink"/>
                <w:noProof/>
              </w:rPr>
              <w:t>Use of the College / District Branding</w:t>
            </w:r>
            <w:r w:rsidR="00B001A3">
              <w:rPr>
                <w:noProof/>
                <w:webHidden/>
              </w:rPr>
              <w:tab/>
            </w:r>
            <w:r w:rsidR="00B001A3">
              <w:rPr>
                <w:noProof/>
                <w:webHidden/>
              </w:rPr>
              <w:fldChar w:fldCharType="begin"/>
            </w:r>
            <w:r w:rsidR="00B001A3">
              <w:rPr>
                <w:noProof/>
                <w:webHidden/>
              </w:rPr>
              <w:instrText xml:space="preserve"> PAGEREF _Toc366753907 \h </w:instrText>
            </w:r>
            <w:r w:rsidR="00B001A3">
              <w:rPr>
                <w:noProof/>
                <w:webHidden/>
              </w:rPr>
            </w:r>
            <w:r w:rsidR="00B001A3">
              <w:rPr>
                <w:noProof/>
                <w:webHidden/>
              </w:rPr>
              <w:fldChar w:fldCharType="separate"/>
            </w:r>
            <w:r w:rsidR="00D2651E">
              <w:rPr>
                <w:noProof/>
                <w:webHidden/>
              </w:rPr>
              <w:t>4</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08" w:history="1">
            <w:r w:rsidR="00B001A3" w:rsidRPr="00B001A3">
              <w:rPr>
                <w:rStyle w:val="Hyperlink"/>
                <w:noProof/>
                <w:color w:val="auto"/>
              </w:rPr>
              <w:t>District Websites Hosted by a Third Party</w:t>
            </w:r>
            <w:r w:rsidR="00B001A3">
              <w:rPr>
                <w:noProof/>
                <w:webHidden/>
              </w:rPr>
              <w:tab/>
            </w:r>
            <w:r w:rsidR="00B001A3">
              <w:rPr>
                <w:noProof/>
                <w:webHidden/>
              </w:rPr>
              <w:fldChar w:fldCharType="begin"/>
            </w:r>
            <w:r w:rsidR="00B001A3">
              <w:rPr>
                <w:noProof/>
                <w:webHidden/>
              </w:rPr>
              <w:instrText xml:space="preserve"> PAGEREF _Toc366753908 \h </w:instrText>
            </w:r>
            <w:r w:rsidR="00B001A3">
              <w:rPr>
                <w:noProof/>
                <w:webHidden/>
              </w:rPr>
            </w:r>
            <w:r w:rsidR="00B001A3">
              <w:rPr>
                <w:noProof/>
                <w:webHidden/>
              </w:rPr>
              <w:fldChar w:fldCharType="separate"/>
            </w:r>
            <w:r w:rsidR="00D2651E">
              <w:rPr>
                <w:noProof/>
                <w:webHidden/>
              </w:rPr>
              <w:t>4</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09" w:history="1">
            <w:r w:rsidR="00B001A3" w:rsidRPr="006E1D49">
              <w:rPr>
                <w:rStyle w:val="Hyperlink"/>
                <w:noProof/>
              </w:rPr>
              <w:t>Third Party Web Consultants</w:t>
            </w:r>
            <w:r w:rsidR="00B001A3">
              <w:rPr>
                <w:noProof/>
                <w:webHidden/>
              </w:rPr>
              <w:tab/>
            </w:r>
            <w:r w:rsidR="00B001A3">
              <w:rPr>
                <w:noProof/>
                <w:webHidden/>
              </w:rPr>
              <w:fldChar w:fldCharType="begin"/>
            </w:r>
            <w:r w:rsidR="00B001A3">
              <w:rPr>
                <w:noProof/>
                <w:webHidden/>
              </w:rPr>
              <w:instrText xml:space="preserve"> PAGEREF _Toc366753909 \h </w:instrText>
            </w:r>
            <w:r w:rsidR="00B001A3">
              <w:rPr>
                <w:noProof/>
                <w:webHidden/>
              </w:rPr>
            </w:r>
            <w:r w:rsidR="00B001A3">
              <w:rPr>
                <w:noProof/>
                <w:webHidden/>
              </w:rPr>
              <w:fldChar w:fldCharType="separate"/>
            </w:r>
            <w:r w:rsidR="00D2651E">
              <w:rPr>
                <w:noProof/>
                <w:webHidden/>
              </w:rPr>
              <w:t>5</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10" w:history="1">
            <w:r w:rsidR="00B001A3" w:rsidRPr="006E1D49">
              <w:rPr>
                <w:rStyle w:val="Hyperlink"/>
                <w:noProof/>
              </w:rPr>
              <w:t>District Policies/Procedures</w:t>
            </w:r>
            <w:r w:rsidR="00B001A3">
              <w:rPr>
                <w:noProof/>
                <w:webHidden/>
              </w:rPr>
              <w:tab/>
            </w:r>
            <w:r w:rsidR="00B001A3">
              <w:rPr>
                <w:noProof/>
                <w:webHidden/>
              </w:rPr>
              <w:fldChar w:fldCharType="begin"/>
            </w:r>
            <w:r w:rsidR="00B001A3">
              <w:rPr>
                <w:noProof/>
                <w:webHidden/>
              </w:rPr>
              <w:instrText xml:space="preserve"> PAGEREF _Toc366753910 \h </w:instrText>
            </w:r>
            <w:r w:rsidR="00B001A3">
              <w:rPr>
                <w:noProof/>
                <w:webHidden/>
              </w:rPr>
            </w:r>
            <w:r w:rsidR="00B001A3">
              <w:rPr>
                <w:noProof/>
                <w:webHidden/>
              </w:rPr>
              <w:fldChar w:fldCharType="separate"/>
            </w:r>
            <w:r w:rsidR="00D2651E">
              <w:rPr>
                <w:noProof/>
                <w:webHidden/>
              </w:rPr>
              <w:t>5</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11" w:history="1">
            <w:r w:rsidR="00B001A3" w:rsidRPr="006E1D49">
              <w:rPr>
                <w:rStyle w:val="Hyperlink"/>
                <w:noProof/>
              </w:rPr>
              <w:t>Accessibility Laws and Standards</w:t>
            </w:r>
            <w:r w:rsidR="00B001A3">
              <w:rPr>
                <w:noProof/>
                <w:webHidden/>
              </w:rPr>
              <w:tab/>
            </w:r>
            <w:r w:rsidR="00B001A3">
              <w:rPr>
                <w:noProof/>
                <w:webHidden/>
              </w:rPr>
              <w:fldChar w:fldCharType="begin"/>
            </w:r>
            <w:r w:rsidR="00B001A3">
              <w:rPr>
                <w:noProof/>
                <w:webHidden/>
              </w:rPr>
              <w:instrText xml:space="preserve"> PAGEREF _Toc366753911 \h </w:instrText>
            </w:r>
            <w:r w:rsidR="00B001A3">
              <w:rPr>
                <w:noProof/>
                <w:webHidden/>
              </w:rPr>
            </w:r>
            <w:r w:rsidR="00B001A3">
              <w:rPr>
                <w:noProof/>
                <w:webHidden/>
              </w:rPr>
              <w:fldChar w:fldCharType="separate"/>
            </w:r>
            <w:r w:rsidR="00D2651E">
              <w:rPr>
                <w:noProof/>
                <w:webHidden/>
              </w:rPr>
              <w:t>6</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12" w:history="1">
            <w:r w:rsidR="00B001A3" w:rsidRPr="006E1D49">
              <w:rPr>
                <w:rStyle w:val="Hyperlink"/>
                <w:noProof/>
              </w:rPr>
              <w:t>Site Removal and Unlinking</w:t>
            </w:r>
            <w:r w:rsidR="00B001A3">
              <w:rPr>
                <w:noProof/>
                <w:webHidden/>
              </w:rPr>
              <w:tab/>
            </w:r>
            <w:r w:rsidR="00B001A3">
              <w:rPr>
                <w:noProof/>
                <w:webHidden/>
              </w:rPr>
              <w:fldChar w:fldCharType="begin"/>
            </w:r>
            <w:r w:rsidR="00B001A3">
              <w:rPr>
                <w:noProof/>
                <w:webHidden/>
              </w:rPr>
              <w:instrText xml:space="preserve"> PAGEREF _Toc366753912 \h </w:instrText>
            </w:r>
            <w:r w:rsidR="00B001A3">
              <w:rPr>
                <w:noProof/>
                <w:webHidden/>
              </w:rPr>
            </w:r>
            <w:r w:rsidR="00B001A3">
              <w:rPr>
                <w:noProof/>
                <w:webHidden/>
              </w:rPr>
              <w:fldChar w:fldCharType="separate"/>
            </w:r>
            <w:r w:rsidR="00D2651E">
              <w:rPr>
                <w:noProof/>
                <w:webHidden/>
              </w:rPr>
              <w:t>6</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13" w:history="1">
            <w:r w:rsidR="00B001A3" w:rsidRPr="00B001A3">
              <w:rPr>
                <w:rStyle w:val="Hyperlink"/>
                <w:noProof/>
                <w:color w:val="auto"/>
              </w:rPr>
              <w:t>Maintenance of NOCCCD Websites</w:t>
            </w:r>
            <w:r w:rsidR="00B001A3">
              <w:rPr>
                <w:noProof/>
                <w:webHidden/>
              </w:rPr>
              <w:tab/>
            </w:r>
            <w:r w:rsidR="00B001A3">
              <w:rPr>
                <w:noProof/>
                <w:webHidden/>
              </w:rPr>
              <w:fldChar w:fldCharType="begin"/>
            </w:r>
            <w:r w:rsidR="00B001A3">
              <w:rPr>
                <w:noProof/>
                <w:webHidden/>
              </w:rPr>
              <w:instrText xml:space="preserve"> PAGEREF _Toc366753913 \h </w:instrText>
            </w:r>
            <w:r w:rsidR="00B001A3">
              <w:rPr>
                <w:noProof/>
                <w:webHidden/>
              </w:rPr>
            </w:r>
            <w:r w:rsidR="00B001A3">
              <w:rPr>
                <w:noProof/>
                <w:webHidden/>
              </w:rPr>
              <w:fldChar w:fldCharType="separate"/>
            </w:r>
            <w:r w:rsidR="00D2651E">
              <w:rPr>
                <w:noProof/>
                <w:webHidden/>
              </w:rPr>
              <w:t>7</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14" w:history="1">
            <w:r w:rsidR="00B001A3" w:rsidRPr="006E1D49">
              <w:rPr>
                <w:rStyle w:val="Hyperlink"/>
                <w:noProof/>
              </w:rPr>
              <w:t>Security of Websites and Content</w:t>
            </w:r>
            <w:r w:rsidR="00B001A3">
              <w:rPr>
                <w:noProof/>
                <w:webHidden/>
              </w:rPr>
              <w:tab/>
            </w:r>
            <w:r w:rsidR="00B001A3">
              <w:rPr>
                <w:noProof/>
                <w:webHidden/>
              </w:rPr>
              <w:fldChar w:fldCharType="begin"/>
            </w:r>
            <w:r w:rsidR="00B001A3">
              <w:rPr>
                <w:noProof/>
                <w:webHidden/>
              </w:rPr>
              <w:instrText xml:space="preserve"> PAGEREF _Toc366753914 \h </w:instrText>
            </w:r>
            <w:r w:rsidR="00B001A3">
              <w:rPr>
                <w:noProof/>
                <w:webHidden/>
              </w:rPr>
            </w:r>
            <w:r w:rsidR="00B001A3">
              <w:rPr>
                <w:noProof/>
                <w:webHidden/>
              </w:rPr>
              <w:fldChar w:fldCharType="separate"/>
            </w:r>
            <w:r w:rsidR="00D2651E">
              <w:rPr>
                <w:noProof/>
                <w:webHidden/>
              </w:rPr>
              <w:t>7</w:t>
            </w:r>
            <w:r w:rsidR="00B001A3">
              <w:rPr>
                <w:noProof/>
                <w:webHidden/>
              </w:rPr>
              <w:fldChar w:fldCharType="end"/>
            </w:r>
          </w:hyperlink>
        </w:p>
        <w:p w:rsidR="00B001A3" w:rsidRDefault="007F7428">
          <w:pPr>
            <w:pStyle w:val="TOC1"/>
            <w:tabs>
              <w:tab w:val="right" w:leader="dot" w:pos="9350"/>
            </w:tabs>
            <w:rPr>
              <w:rFonts w:eastAsiaTheme="minorEastAsia"/>
              <w:noProof/>
            </w:rPr>
          </w:pPr>
          <w:hyperlink w:anchor="_Toc366753915" w:history="1">
            <w:r w:rsidR="00B001A3" w:rsidRPr="006E1D49">
              <w:rPr>
                <w:rStyle w:val="Hyperlink"/>
                <w:noProof/>
              </w:rPr>
              <w:t>Help and Support</w:t>
            </w:r>
            <w:r w:rsidR="00B001A3">
              <w:rPr>
                <w:noProof/>
                <w:webHidden/>
              </w:rPr>
              <w:tab/>
            </w:r>
            <w:r w:rsidR="00B001A3">
              <w:rPr>
                <w:noProof/>
                <w:webHidden/>
              </w:rPr>
              <w:fldChar w:fldCharType="begin"/>
            </w:r>
            <w:r w:rsidR="00B001A3">
              <w:rPr>
                <w:noProof/>
                <w:webHidden/>
              </w:rPr>
              <w:instrText xml:space="preserve"> PAGEREF _Toc366753915 \h </w:instrText>
            </w:r>
            <w:r w:rsidR="00B001A3">
              <w:rPr>
                <w:noProof/>
                <w:webHidden/>
              </w:rPr>
            </w:r>
            <w:r w:rsidR="00B001A3">
              <w:rPr>
                <w:noProof/>
                <w:webHidden/>
              </w:rPr>
              <w:fldChar w:fldCharType="separate"/>
            </w:r>
            <w:r w:rsidR="00D2651E">
              <w:rPr>
                <w:noProof/>
                <w:webHidden/>
              </w:rPr>
              <w:t>8</w:t>
            </w:r>
            <w:r w:rsidR="00B001A3">
              <w:rPr>
                <w:noProof/>
                <w:webHidden/>
              </w:rPr>
              <w:fldChar w:fldCharType="end"/>
            </w:r>
          </w:hyperlink>
        </w:p>
        <w:p w:rsidR="00B001A3" w:rsidRDefault="00B001A3">
          <w:r>
            <w:rPr>
              <w:b/>
              <w:bCs/>
              <w:noProof/>
            </w:rPr>
            <w:fldChar w:fldCharType="end"/>
          </w:r>
        </w:p>
      </w:sdtContent>
    </w:sdt>
    <w:p w:rsidR="00B001A3" w:rsidRPr="00B001A3" w:rsidRDefault="00B001A3" w:rsidP="00B001A3"/>
    <w:p w:rsidR="00B001A3" w:rsidRDefault="00B001A3">
      <w:pPr>
        <w:rPr>
          <w:rFonts w:asciiTheme="majorHAnsi" w:eastAsiaTheme="majorEastAsia" w:hAnsiTheme="majorHAnsi" w:cstheme="majorBidi"/>
          <w:b/>
          <w:bCs/>
          <w:color w:val="365F91" w:themeColor="accent1" w:themeShade="BF"/>
          <w:sz w:val="28"/>
          <w:szCs w:val="28"/>
        </w:rPr>
      </w:pPr>
      <w:r>
        <w:br w:type="page"/>
      </w:r>
    </w:p>
    <w:p w:rsidR="00503C7C" w:rsidRDefault="006B2C43" w:rsidP="00BA67CC">
      <w:pPr>
        <w:pStyle w:val="Heading1"/>
      </w:pPr>
      <w:bookmarkStart w:id="0" w:name="_Toc366753898"/>
      <w:r>
        <w:lastRenderedPageBreak/>
        <w:t>Document Approval Dates</w:t>
      </w:r>
      <w:bookmarkEnd w:id="0"/>
      <w:r>
        <w:t xml:space="preserve"> </w:t>
      </w:r>
    </w:p>
    <w:p w:rsidR="00AB0E5A" w:rsidRDefault="00503C7C" w:rsidP="00AB0E5A">
      <w:pPr>
        <w:spacing w:after="0" w:line="240" w:lineRule="auto"/>
        <w:ind w:left="720"/>
      </w:pPr>
      <w:proofErr w:type="gramStart"/>
      <w:r>
        <w:t xml:space="preserve">Approved by </w:t>
      </w:r>
      <w:r w:rsidR="00DC1549">
        <w:t xml:space="preserve">the </w:t>
      </w:r>
      <w:r>
        <w:t>Technology Coordinating Council</w:t>
      </w:r>
      <w:r w:rsidR="00CF2EB5">
        <w:t xml:space="preserve"> </w:t>
      </w:r>
      <w:r w:rsidR="00B001A3">
        <w:t>August 20, 2013.</w:t>
      </w:r>
      <w:proofErr w:type="gramEnd"/>
    </w:p>
    <w:p w:rsidR="00AB0E5A" w:rsidRPr="00503C7C" w:rsidRDefault="00AB0E5A" w:rsidP="00AB0E5A">
      <w:pPr>
        <w:spacing w:after="0" w:line="240" w:lineRule="auto"/>
        <w:ind w:left="720"/>
      </w:pPr>
      <w:proofErr w:type="gramStart"/>
      <w:r>
        <w:t>Approved by the District Consultation Council October 28, 2013.</w:t>
      </w:r>
      <w:proofErr w:type="gramEnd"/>
    </w:p>
    <w:p w:rsidR="00881783" w:rsidRDefault="006B2C43" w:rsidP="00BA67CC">
      <w:pPr>
        <w:pStyle w:val="Heading1"/>
      </w:pPr>
      <w:bookmarkStart w:id="1" w:name="_Toc366753899"/>
      <w:r>
        <w:t>Review Process for these Guidelines</w:t>
      </w:r>
      <w:bookmarkEnd w:id="1"/>
    </w:p>
    <w:p w:rsidR="00881783" w:rsidRPr="00881783" w:rsidRDefault="00881783" w:rsidP="00BA67CC">
      <w:pPr>
        <w:ind w:left="720"/>
      </w:pPr>
      <w:r>
        <w:t xml:space="preserve">This document will be reviewed by the Technology Coordinating Council every year in </w:t>
      </w:r>
      <w:r w:rsidR="00CF2EB5">
        <w:t>April</w:t>
      </w:r>
      <w:r>
        <w:t>.</w:t>
      </w:r>
    </w:p>
    <w:p w:rsidR="00881783" w:rsidRDefault="006B2C43" w:rsidP="00BA67CC">
      <w:pPr>
        <w:pStyle w:val="Heading1"/>
      </w:pPr>
      <w:bookmarkStart w:id="2" w:name="_Toc366753900"/>
      <w:r>
        <w:t>Purpose of Website Guidelines</w:t>
      </w:r>
      <w:bookmarkEnd w:id="2"/>
    </w:p>
    <w:p w:rsidR="00881783" w:rsidRDefault="00881783" w:rsidP="00BA67CC">
      <w:pPr>
        <w:ind w:left="720"/>
      </w:pPr>
      <w:r>
        <w:t xml:space="preserve">Websites at each campus and at the district are used for marketing and information dissemination.  These sites are designed to serve students, staff, and the general public with timely and relevant information about the campus and district.  </w:t>
      </w:r>
      <w:r w:rsidRPr="00255F2B">
        <w:t>Maintaining an up-to-date and effective website is the work of many people</w:t>
      </w:r>
      <w:r>
        <w:t>.  The purpose of these guidelines is to:</w:t>
      </w:r>
    </w:p>
    <w:p w:rsidR="00CF2EB5" w:rsidRDefault="00CF2EB5" w:rsidP="00BA67CC">
      <w:pPr>
        <w:pStyle w:val="ListParagraph"/>
        <w:numPr>
          <w:ilvl w:val="0"/>
          <w:numId w:val="5"/>
        </w:numPr>
        <w:ind w:left="1080"/>
      </w:pPr>
      <w:r>
        <w:t>identify the responsibilities of various groups on the campus and at</w:t>
      </w:r>
      <w:r w:rsidRPr="0045148D">
        <w:t xml:space="preserve"> th</w:t>
      </w:r>
      <w:r w:rsidR="00EE2783" w:rsidRPr="0045148D">
        <w:t>e</w:t>
      </w:r>
      <w:r w:rsidRPr="0045148D">
        <w:t xml:space="preserve"> </w:t>
      </w:r>
      <w:r>
        <w:t>district for the website operation and content and delin</w:t>
      </w:r>
      <w:r w:rsidR="0045148D">
        <w:t>eate their respective authority</w:t>
      </w:r>
      <w:r>
        <w:t>,</w:t>
      </w:r>
    </w:p>
    <w:p w:rsidR="00CF2EB5" w:rsidRDefault="00CF2EB5" w:rsidP="00BA67CC">
      <w:pPr>
        <w:pStyle w:val="ListParagraph"/>
        <w:numPr>
          <w:ilvl w:val="0"/>
          <w:numId w:val="5"/>
        </w:numPr>
        <w:ind w:left="1080"/>
      </w:pPr>
      <w:r w:rsidRPr="00255F2B">
        <w:t xml:space="preserve">ensure that </w:t>
      </w:r>
      <w:r>
        <w:t xml:space="preserve">access to </w:t>
      </w:r>
      <w:r w:rsidRPr="00255F2B">
        <w:t>current</w:t>
      </w:r>
      <w:r>
        <w:t xml:space="preserve"> campus information and services is being provided,</w:t>
      </w:r>
    </w:p>
    <w:p w:rsidR="00881783" w:rsidRDefault="00881783" w:rsidP="00BA67CC">
      <w:pPr>
        <w:pStyle w:val="ListParagraph"/>
        <w:numPr>
          <w:ilvl w:val="0"/>
          <w:numId w:val="5"/>
        </w:numPr>
        <w:ind w:left="1080"/>
      </w:pPr>
      <w:r>
        <w:t>provide for the uniqueness of each campus</w:t>
      </w:r>
      <w:r w:rsidR="0012701E">
        <w:t xml:space="preserve"> while maintaining consistency in look and feel</w:t>
      </w:r>
      <w:r>
        <w:t>,</w:t>
      </w:r>
    </w:p>
    <w:p w:rsidR="00881783" w:rsidRPr="00EE2783" w:rsidRDefault="00881783" w:rsidP="00BA67CC">
      <w:pPr>
        <w:pStyle w:val="ListParagraph"/>
        <w:numPr>
          <w:ilvl w:val="0"/>
          <w:numId w:val="5"/>
        </w:numPr>
        <w:ind w:left="1080"/>
      </w:pPr>
      <w:r>
        <w:t>protect the security of t</w:t>
      </w:r>
      <w:r w:rsidR="00CB2154">
        <w:t xml:space="preserve">he campus and district </w:t>
      </w:r>
      <w:r w:rsidR="00CB2154" w:rsidRPr="00EE2783">
        <w:t>websites and the associated data,</w:t>
      </w:r>
    </w:p>
    <w:p w:rsidR="00CB2154" w:rsidRPr="00EE2783" w:rsidRDefault="00CB2154" w:rsidP="00BA67CC">
      <w:pPr>
        <w:pStyle w:val="ListParagraph"/>
        <w:numPr>
          <w:ilvl w:val="0"/>
          <w:numId w:val="5"/>
        </w:numPr>
        <w:ind w:left="1080"/>
      </w:pPr>
      <w:r w:rsidRPr="00EE2783">
        <w:t>ensure that website content is device agnostic ,</w:t>
      </w:r>
    </w:p>
    <w:p w:rsidR="00881783" w:rsidRDefault="00881783" w:rsidP="00BA67CC">
      <w:pPr>
        <w:pStyle w:val="ListParagraph"/>
        <w:numPr>
          <w:ilvl w:val="0"/>
          <w:numId w:val="5"/>
        </w:numPr>
        <w:ind w:left="1080"/>
      </w:pPr>
      <w:r>
        <w:t>define the appropriate legal and policy requirements for the campus and district websites,</w:t>
      </w:r>
      <w:r w:rsidR="00CF2EB5">
        <w:t xml:space="preserve">  and</w:t>
      </w:r>
    </w:p>
    <w:p w:rsidR="00881783" w:rsidRPr="00881783" w:rsidRDefault="0012701E" w:rsidP="00BA67CC">
      <w:pPr>
        <w:pStyle w:val="ListParagraph"/>
        <w:numPr>
          <w:ilvl w:val="0"/>
          <w:numId w:val="5"/>
        </w:numPr>
        <w:ind w:left="1080"/>
      </w:pPr>
      <w:proofErr w:type="gramStart"/>
      <w:r>
        <w:t>define</w:t>
      </w:r>
      <w:proofErr w:type="gramEnd"/>
      <w:r>
        <w:t xml:space="preserve"> the appropriate use of vendors and/or consultants in the development and maintenance of t</w:t>
      </w:r>
      <w:r w:rsidR="00CF2EB5">
        <w:t>he campus and district websites.</w:t>
      </w:r>
    </w:p>
    <w:p w:rsidR="0012701E" w:rsidRDefault="006B2C43" w:rsidP="0012701E">
      <w:pPr>
        <w:pStyle w:val="Heading1"/>
      </w:pPr>
      <w:bookmarkStart w:id="3" w:name="_Toc366753901"/>
      <w:r>
        <w:t>Responsibility for and Management of Websites</w:t>
      </w:r>
      <w:bookmarkEnd w:id="3"/>
    </w:p>
    <w:p w:rsidR="006B2C43" w:rsidRDefault="006B2C43" w:rsidP="0012701E">
      <w:pPr>
        <w:pStyle w:val="Heading1"/>
        <w:ind w:left="360"/>
      </w:pPr>
      <w:bookmarkStart w:id="4" w:name="_Toc366753752"/>
      <w:bookmarkStart w:id="5" w:name="_Toc366753902"/>
      <w:r>
        <w:t>Academic Computing</w:t>
      </w:r>
      <w:r w:rsidR="0012701E">
        <w:t xml:space="preserve"> Technologies</w:t>
      </w:r>
      <w:r>
        <w:t xml:space="preserve"> / District Information Services</w:t>
      </w:r>
      <w:bookmarkEnd w:id="4"/>
      <w:bookmarkEnd w:id="5"/>
    </w:p>
    <w:p w:rsidR="0012701E" w:rsidRPr="00360DC1" w:rsidRDefault="0012701E" w:rsidP="0012701E">
      <w:pPr>
        <w:pStyle w:val="ListParagraph"/>
      </w:pPr>
      <w:r w:rsidRPr="00360DC1">
        <w:t>Academic Computing</w:t>
      </w:r>
      <w:r>
        <w:t xml:space="preserve"> Technologies (campus websites) and District Information Services (district website) are</w:t>
      </w:r>
      <w:r w:rsidRPr="00360DC1">
        <w:t xml:space="preserve"> responsible for all the technical aspects of mai</w:t>
      </w:r>
      <w:r>
        <w:t>ntaining the website.</w:t>
      </w:r>
      <w:r w:rsidR="00CF2EB5">
        <w:t xml:space="preserve"> </w:t>
      </w:r>
      <w:r>
        <w:t xml:space="preserve"> Academic C</w:t>
      </w:r>
      <w:r w:rsidRPr="00360DC1">
        <w:t>omputing</w:t>
      </w:r>
      <w:r>
        <w:t xml:space="preserve"> Technologies and District Information </w:t>
      </w:r>
      <w:r w:rsidR="00CF2EB5">
        <w:t xml:space="preserve">Services </w:t>
      </w:r>
      <w:r w:rsidR="00CF2EB5" w:rsidRPr="00360DC1">
        <w:t>will</w:t>
      </w:r>
      <w:r w:rsidRPr="00360DC1">
        <w:t xml:space="preserve"> administer and assign web accounts to individual users, provide help services, and </w:t>
      </w:r>
      <w:r>
        <w:t>coordinate</w:t>
      </w:r>
      <w:r w:rsidRPr="00360DC1">
        <w:t xml:space="preserve"> with </w:t>
      </w:r>
      <w:r w:rsidR="00CB2154" w:rsidRPr="00EE2783">
        <w:t xml:space="preserve">campus staff </w:t>
      </w:r>
      <w:r w:rsidRPr="00360DC1">
        <w:t>to provide user training.</w:t>
      </w:r>
    </w:p>
    <w:p w:rsidR="00CF2EB5" w:rsidRDefault="00CF2EB5" w:rsidP="0045148D">
      <w:pPr>
        <w:pStyle w:val="Heading1"/>
        <w:ind w:left="720" w:hanging="360"/>
      </w:pPr>
      <w:bookmarkStart w:id="6" w:name="_Toc366753753"/>
      <w:bookmarkStart w:id="7" w:name="_Toc366753903"/>
      <w:r>
        <w:t>Public Information Offices / District Public Affairs Office</w:t>
      </w:r>
      <w:bookmarkEnd w:id="6"/>
      <w:bookmarkEnd w:id="7"/>
    </w:p>
    <w:p w:rsidR="00CF2EB5" w:rsidRPr="00360DC1" w:rsidRDefault="00CF2EB5" w:rsidP="00CF2EB5">
      <w:pPr>
        <w:pStyle w:val="ListParagraph"/>
      </w:pPr>
      <w:r>
        <w:t xml:space="preserve">Public Information Offices and the District Public Affairs departments are responsible for the review of content and policy recommendation with regards to the appropriate content and use of the websites. </w:t>
      </w:r>
    </w:p>
    <w:p w:rsidR="00CB2154" w:rsidRPr="0040729A" w:rsidRDefault="00CB2154" w:rsidP="006B2C43">
      <w:pPr>
        <w:pStyle w:val="Heading1"/>
      </w:pPr>
      <w:bookmarkStart w:id="8" w:name="_Toc366753904"/>
      <w:r w:rsidRPr="0040729A">
        <w:lastRenderedPageBreak/>
        <w:t>Training</w:t>
      </w:r>
      <w:bookmarkEnd w:id="8"/>
    </w:p>
    <w:p w:rsidR="00CB2154" w:rsidRPr="00EE2783" w:rsidRDefault="00CB2154" w:rsidP="00CB2154">
      <w:pPr>
        <w:ind w:left="720"/>
      </w:pPr>
      <w:r w:rsidRPr="00EE2783">
        <w:t xml:space="preserve">It is recommended that all those responsible for websites are </w:t>
      </w:r>
      <w:r w:rsidR="00EE2783">
        <w:t xml:space="preserve">trained in accessibility, </w:t>
      </w:r>
      <w:r w:rsidRPr="00EE2783">
        <w:t>copyright policy</w:t>
      </w:r>
      <w:r w:rsidR="00EE2783">
        <w:t>,</w:t>
      </w:r>
      <w:r w:rsidRPr="00EE2783">
        <w:t xml:space="preserve"> and best practices.  Further, those responsible should be trained in the tools to create effective and efficient web content.</w:t>
      </w:r>
    </w:p>
    <w:p w:rsidR="006B2C43" w:rsidRDefault="006B2C43" w:rsidP="006B2C43">
      <w:pPr>
        <w:pStyle w:val="Heading1"/>
      </w:pPr>
      <w:bookmarkStart w:id="9" w:name="_Toc366753905"/>
      <w:r>
        <w:t>Design Guidelines</w:t>
      </w:r>
      <w:bookmarkEnd w:id="9"/>
    </w:p>
    <w:p w:rsidR="00CF2EB5" w:rsidRDefault="00CF2EB5" w:rsidP="00CF2EB5">
      <w:pPr>
        <w:ind w:left="720"/>
      </w:pPr>
      <w:r>
        <w:t xml:space="preserve">Design of each campus website is the responsibility of the campus.  The design of the District website is the </w:t>
      </w:r>
      <w:r w:rsidR="00AC0D1F">
        <w:t>responsibility of</w:t>
      </w:r>
      <w:r>
        <w:t xml:space="preserve"> the District Public Affairs office.</w:t>
      </w:r>
      <w:r w:rsidR="00AC0D1F">
        <w:t xml:space="preserve">  This includes the organization of the site, the look and feel,</w:t>
      </w:r>
      <w:r w:rsidR="0045148D">
        <w:t xml:space="preserve"> </w:t>
      </w:r>
      <w:r w:rsidR="00AC0D1F">
        <w:t xml:space="preserve">the navigation </w:t>
      </w:r>
      <w:r w:rsidR="0045148D" w:rsidRPr="00257970">
        <w:t xml:space="preserve">and the security </w:t>
      </w:r>
      <w:r w:rsidR="0045148D">
        <w:t>of the site</w:t>
      </w:r>
      <w:r w:rsidR="00AC0D1F">
        <w:t xml:space="preserve">.  The only district guideline is that the campuses strive for consistency within each </w:t>
      </w:r>
      <w:r w:rsidR="00AC0D1F" w:rsidRPr="00EE2783">
        <w:t xml:space="preserve">site </w:t>
      </w:r>
      <w:r w:rsidR="00CB2154" w:rsidRPr="00EE2783">
        <w:t xml:space="preserve">and </w:t>
      </w:r>
      <w:r w:rsidR="00AC0D1F" w:rsidRPr="00EE2783">
        <w:t xml:space="preserve">for </w:t>
      </w:r>
      <w:r w:rsidR="00AC0D1F">
        <w:t>ease of use and understanding by the user community.</w:t>
      </w:r>
    </w:p>
    <w:p w:rsidR="00CB2154" w:rsidRPr="00EE2783" w:rsidRDefault="00CB2154" w:rsidP="00CF2EB5">
      <w:pPr>
        <w:ind w:left="720"/>
      </w:pPr>
      <w:r w:rsidRPr="00EE2783">
        <w:t>Specifically, websites should be designed to be responsive to screen size and use current standard</w:t>
      </w:r>
      <w:r w:rsidR="00B773AF" w:rsidRPr="00EE2783">
        <w:t>s</w:t>
      </w:r>
      <w:r w:rsidR="00EE2783">
        <w:t xml:space="preserve"> such as HTML5 and C</w:t>
      </w:r>
      <w:r w:rsidR="0045148D">
        <w:t>S</w:t>
      </w:r>
      <w:r w:rsidRPr="00EE2783">
        <w:t>S3.</w:t>
      </w:r>
    </w:p>
    <w:p w:rsidR="006B2C43" w:rsidRDefault="006B2C43" w:rsidP="006B2C43">
      <w:pPr>
        <w:pStyle w:val="Heading1"/>
      </w:pPr>
      <w:bookmarkStart w:id="10" w:name="_Toc366753906"/>
      <w:r>
        <w:t>Content Guidelines</w:t>
      </w:r>
      <w:bookmarkEnd w:id="10"/>
    </w:p>
    <w:p w:rsidR="00B773AF" w:rsidRPr="00B773AF" w:rsidRDefault="00AC0D1F" w:rsidP="00AC0D1F">
      <w:pPr>
        <w:tabs>
          <w:tab w:val="left" w:pos="2071"/>
          <w:tab w:val="left" w:pos="9959"/>
        </w:tabs>
        <w:ind w:left="720"/>
      </w:pPr>
      <w:r>
        <w:t xml:space="preserve">The data available on a web page such as text, images, hyperlinks, audio, and video, is referred to as </w:t>
      </w:r>
      <w:r w:rsidRPr="0020110F">
        <w:rPr>
          <w:i/>
        </w:rPr>
        <w:t>content</w:t>
      </w:r>
      <w:r>
        <w:t>. The North Orange County Community College District commits to providing accessible web content to people with disabilities and usable web content for everyone. Content of each campus website is the responsibility of the campus.  The content of the District website is the responsibility of the District Public Affairs office.  Content must meet legal and professional standards as set f</w:t>
      </w:r>
      <w:r w:rsidR="00DC4656">
        <w:t xml:space="preserve">orth in Board </w:t>
      </w:r>
      <w:r w:rsidR="00DC4656" w:rsidRPr="00EE2783">
        <w:t>Policy</w:t>
      </w:r>
      <w:r w:rsidR="00EE2783" w:rsidRPr="00EE2783">
        <w:t xml:space="preserve"> </w:t>
      </w:r>
      <w:r w:rsidR="00B773AF" w:rsidRPr="00EE2783">
        <w:t xml:space="preserve">as identified </w:t>
      </w:r>
      <w:r w:rsidRPr="00EE2783">
        <w:t>in the sections below.</w:t>
      </w:r>
      <w:r w:rsidR="00DC4656" w:rsidRPr="00EE2783">
        <w:t xml:space="preserve"> No content may violate local, state or federal law or statute.</w:t>
      </w:r>
      <w:r w:rsidR="00B773AF" w:rsidRPr="00EE2783">
        <w:t xml:space="preserve"> The creator of web content is accountable for meeting these guidelines.</w:t>
      </w:r>
    </w:p>
    <w:p w:rsidR="006B2C43" w:rsidRDefault="006B2C43" w:rsidP="006B2C43">
      <w:pPr>
        <w:pStyle w:val="Heading1"/>
      </w:pPr>
      <w:bookmarkStart w:id="11" w:name="_Toc366753907"/>
      <w:r>
        <w:t>Use of the College / District Branding</w:t>
      </w:r>
      <w:bookmarkEnd w:id="11"/>
    </w:p>
    <w:p w:rsidR="00AC0D1F" w:rsidRPr="00B773AF" w:rsidRDefault="00AC0D1F" w:rsidP="00AC0D1F">
      <w:pPr>
        <w:ind w:left="720"/>
        <w:rPr>
          <w:color w:val="FF0000"/>
        </w:rPr>
      </w:pPr>
      <w:r>
        <w:t>All websites must use campus or district branding.  Web pages not residing on campus or district web servers may not be labeled with the college or district name or logo, and may not market themselves as part of the colleges or d</w:t>
      </w:r>
      <w:r w:rsidRPr="00257970">
        <w:t>istrict websites</w:t>
      </w:r>
      <w:r w:rsidR="0045148D" w:rsidRPr="00257970">
        <w:t xml:space="preserve"> except in cases where a contract has been executed to protect the district</w:t>
      </w:r>
      <w:r w:rsidRPr="00257970">
        <w:t>.</w:t>
      </w:r>
      <w:r w:rsidR="00B773AF" w:rsidRPr="00257970">
        <w:t xml:space="preserve">  If branding </w:t>
      </w:r>
      <w:r w:rsidR="00B773AF" w:rsidRPr="00EE2783">
        <w:t>is used outside the district servers it shall be removed when discovered to protect the District and Colleges.</w:t>
      </w:r>
    </w:p>
    <w:p w:rsidR="006B2C43" w:rsidRPr="0040729A" w:rsidRDefault="0045148D" w:rsidP="006B2C43">
      <w:pPr>
        <w:pStyle w:val="Heading1"/>
        <w:rPr>
          <w:strike/>
        </w:rPr>
      </w:pPr>
      <w:bookmarkStart w:id="12" w:name="_Toc366753908"/>
      <w:r w:rsidRPr="0040729A">
        <w:t>District Websites Hosted by a Third Party</w:t>
      </w:r>
      <w:bookmarkEnd w:id="12"/>
    </w:p>
    <w:p w:rsidR="00DB0616" w:rsidRPr="00EE2783" w:rsidRDefault="00B773AF" w:rsidP="00DB0616">
      <w:pPr>
        <w:ind w:left="360"/>
      </w:pPr>
      <w:r w:rsidRPr="00EE2783">
        <w:t>Web</w:t>
      </w:r>
      <w:r w:rsidR="00DB0616" w:rsidRPr="00EE2783">
        <w:t>site hosting is the hosting on non-college or district servers of web pages or sites</w:t>
      </w:r>
      <w:r w:rsidRPr="00EE2783">
        <w:t>.</w:t>
      </w:r>
      <w:r w:rsidR="00DB0616" w:rsidRPr="00EE2783">
        <w:t xml:space="preserve"> </w:t>
      </w:r>
      <w:r w:rsidRPr="00EE2783">
        <w:t>Where possible, websites should be hosted on college or district servers.  Web</w:t>
      </w:r>
      <w:r w:rsidR="00DB0616" w:rsidRPr="00EE2783">
        <w:t>site hosting takes users away from the official campus website</w:t>
      </w:r>
      <w:r w:rsidRPr="00EE2783">
        <w:t>.  This depletes</w:t>
      </w:r>
      <w:r w:rsidR="00DB0616" w:rsidRPr="00EE2783">
        <w:t xml:space="preserve"> the content of</w:t>
      </w:r>
      <w:r w:rsidRPr="00EE2783">
        <w:t xml:space="preserve"> the official site and disables</w:t>
      </w:r>
      <w:r w:rsidR="00DB0616" w:rsidRPr="00EE2783">
        <w:t xml:space="preserve"> the consistent look, brand, and navigation</w:t>
      </w:r>
      <w:r w:rsidRPr="00EE2783">
        <w:t xml:space="preserve"> common throughout the main web</w:t>
      </w:r>
      <w:r w:rsidR="00DB0616" w:rsidRPr="00EE2783">
        <w:t xml:space="preserve">site and its sub-sites. </w:t>
      </w:r>
      <w:r w:rsidR="004B6435" w:rsidRPr="00EE2783">
        <w:t>T</w:t>
      </w:r>
      <w:r w:rsidR="00DB0616" w:rsidRPr="00EE2783">
        <w:t xml:space="preserve">he campus and district community are encouraged to request features be provided </w:t>
      </w:r>
      <w:r w:rsidR="004B6435" w:rsidRPr="00EE2783">
        <w:t>to better develop the web</w:t>
      </w:r>
      <w:r w:rsidR="00DB0616" w:rsidRPr="00EE2783">
        <w:t xml:space="preserve">site. </w:t>
      </w:r>
      <w:r w:rsidR="005F067F" w:rsidRPr="00EE2783">
        <w:t xml:space="preserve"> Website hosting should not be used for interactive input or e-commerce applications, </w:t>
      </w:r>
      <w:r w:rsidR="005F067F" w:rsidRPr="00257970">
        <w:lastRenderedPageBreak/>
        <w:t xml:space="preserve">whereby </w:t>
      </w:r>
      <w:r w:rsidR="007E123C" w:rsidRPr="00257970">
        <w:t xml:space="preserve">personally identifiable </w:t>
      </w:r>
      <w:r w:rsidR="005F067F" w:rsidRPr="00257970">
        <w:t xml:space="preserve">information </w:t>
      </w:r>
      <w:r w:rsidR="005F067F" w:rsidRPr="00EE2783">
        <w:t>is collected from users of the site.  Website hosting should only be used for static data</w:t>
      </w:r>
      <w:r w:rsidR="005D6C24" w:rsidRPr="00EE2783">
        <w:t>.</w:t>
      </w:r>
    </w:p>
    <w:p w:rsidR="006B2C43" w:rsidRDefault="00DB0616" w:rsidP="00DB0616">
      <w:pPr>
        <w:ind w:left="360"/>
      </w:pPr>
      <w:r w:rsidRPr="00EE2783">
        <w:t xml:space="preserve">There are exceptions </w:t>
      </w:r>
      <w:r w:rsidR="004B6435" w:rsidRPr="00EE2783">
        <w:t>when website</w:t>
      </w:r>
      <w:r w:rsidRPr="00EE2783">
        <w:t xml:space="preserve"> hosting is required such as in the case of Athletics and </w:t>
      </w:r>
      <w:r w:rsidR="005D6C24" w:rsidRPr="00EE2783">
        <w:t xml:space="preserve">instructional </w:t>
      </w:r>
      <w:r w:rsidRPr="00EE2783">
        <w:t xml:space="preserve">materials. Should </w:t>
      </w:r>
      <w:r w:rsidR="007E123C">
        <w:t>website</w:t>
      </w:r>
      <w:r w:rsidRPr="00EE2783">
        <w:t xml:space="preserve"> hosting be </w:t>
      </w:r>
      <w:r w:rsidR="005F067F" w:rsidRPr="00EE2783">
        <w:t xml:space="preserve">necessary </w:t>
      </w:r>
      <w:r w:rsidRPr="00EE2783">
        <w:t xml:space="preserve">there </w:t>
      </w:r>
      <w:r>
        <w:t xml:space="preserve">must be a contractual agreement between the district and the hosting </w:t>
      </w:r>
      <w:proofErr w:type="gramStart"/>
      <w:r>
        <w:t>entity.</w:t>
      </w:r>
      <w:proofErr w:type="gramEnd"/>
      <w:r>
        <w:t xml:space="preserve">  </w:t>
      </w:r>
      <w:r w:rsidR="006B2C43">
        <w:t xml:space="preserve">Required </w:t>
      </w:r>
      <w:r>
        <w:t>contract provisions include:</w:t>
      </w:r>
    </w:p>
    <w:p w:rsidR="00DB0616" w:rsidRPr="007E123C" w:rsidRDefault="00EE2783" w:rsidP="00DB0616">
      <w:pPr>
        <w:pStyle w:val="ListParagraph"/>
        <w:numPr>
          <w:ilvl w:val="0"/>
          <w:numId w:val="8"/>
        </w:numPr>
      </w:pPr>
      <w:r w:rsidRPr="007E123C">
        <w:t>Compliance with FERPA, HIPAA, Privacy Regulations, Board Policy and Procedures and all legal mandates</w:t>
      </w:r>
    </w:p>
    <w:p w:rsidR="00EE2783" w:rsidRPr="007E123C" w:rsidRDefault="00EE2783" w:rsidP="00DB0616">
      <w:pPr>
        <w:pStyle w:val="ListParagraph"/>
        <w:numPr>
          <w:ilvl w:val="0"/>
          <w:numId w:val="8"/>
        </w:numPr>
      </w:pPr>
      <w:r w:rsidRPr="007E123C">
        <w:t>Mutual indemnity</w:t>
      </w:r>
    </w:p>
    <w:p w:rsidR="00EE2783" w:rsidRPr="007E123C" w:rsidRDefault="00EE2783" w:rsidP="00DB0616">
      <w:pPr>
        <w:pStyle w:val="ListParagraph"/>
        <w:numPr>
          <w:ilvl w:val="0"/>
          <w:numId w:val="8"/>
        </w:numPr>
      </w:pPr>
      <w:r w:rsidRPr="007E123C">
        <w:t>Expected service levels</w:t>
      </w:r>
    </w:p>
    <w:p w:rsidR="00EE2783" w:rsidRPr="007E123C" w:rsidRDefault="00EE2783" w:rsidP="00DB0616">
      <w:pPr>
        <w:pStyle w:val="ListParagraph"/>
        <w:numPr>
          <w:ilvl w:val="0"/>
          <w:numId w:val="8"/>
        </w:numPr>
      </w:pPr>
      <w:r w:rsidRPr="007E123C">
        <w:t>Service contacts</w:t>
      </w:r>
    </w:p>
    <w:p w:rsidR="005F067F" w:rsidRDefault="005F067F" w:rsidP="00DB0616">
      <w:pPr>
        <w:pStyle w:val="ListParagraph"/>
        <w:numPr>
          <w:ilvl w:val="0"/>
          <w:numId w:val="8"/>
        </w:numPr>
      </w:pPr>
      <w:r w:rsidRPr="007E123C">
        <w:t>Ability to un-link for</w:t>
      </w:r>
      <w:r w:rsidR="00EE2783" w:rsidRPr="007E123C">
        <w:t xml:space="preserve"> any violations of law or regulation, breach or violation of any contract provisions</w:t>
      </w:r>
    </w:p>
    <w:p w:rsidR="007E123C" w:rsidRPr="00257970" w:rsidRDefault="007E123C" w:rsidP="00DB0616">
      <w:pPr>
        <w:pStyle w:val="ListParagraph"/>
        <w:numPr>
          <w:ilvl w:val="0"/>
          <w:numId w:val="8"/>
        </w:numPr>
      </w:pPr>
      <w:r w:rsidRPr="00257970">
        <w:t>PCIDSS annual certification verification</w:t>
      </w:r>
    </w:p>
    <w:p w:rsidR="007E123C" w:rsidRPr="00257970" w:rsidRDefault="007E123C" w:rsidP="00DB0616">
      <w:pPr>
        <w:pStyle w:val="ListParagraph"/>
        <w:numPr>
          <w:ilvl w:val="0"/>
          <w:numId w:val="8"/>
        </w:numPr>
      </w:pPr>
      <w:r w:rsidRPr="00257970">
        <w:t xml:space="preserve">Breach handling procedures and responsibilities </w:t>
      </w:r>
    </w:p>
    <w:p w:rsidR="006B2C43" w:rsidRDefault="006B2C43" w:rsidP="006B2C43">
      <w:pPr>
        <w:pStyle w:val="Heading1"/>
      </w:pPr>
      <w:bookmarkStart w:id="13" w:name="_Toc366753909"/>
      <w:r>
        <w:t>Third Party Web Consultants</w:t>
      </w:r>
      <w:bookmarkEnd w:id="13"/>
      <w:r w:rsidR="00DB0616">
        <w:t xml:space="preserve"> </w:t>
      </w:r>
    </w:p>
    <w:p w:rsidR="006B2C43" w:rsidRDefault="00DB0616" w:rsidP="00EE2783">
      <w:pPr>
        <w:ind w:left="360"/>
      </w:pPr>
      <w:r>
        <w:t>Third party consultants hired to do any work on the campus or district websites must conform to these standards and any Board Policy, law or statute that pertains to their work with the district.</w:t>
      </w:r>
      <w:r w:rsidR="00EE2783">
        <w:t xml:space="preserve"> </w:t>
      </w:r>
      <w:r w:rsidR="006B2C43">
        <w:t xml:space="preserve">Required </w:t>
      </w:r>
      <w:r>
        <w:t>contract provisions include:</w:t>
      </w:r>
    </w:p>
    <w:p w:rsidR="00DB0616" w:rsidRPr="007E123C" w:rsidRDefault="00EE2783" w:rsidP="00EE2783">
      <w:pPr>
        <w:pStyle w:val="ListParagraph"/>
        <w:numPr>
          <w:ilvl w:val="0"/>
          <w:numId w:val="2"/>
        </w:numPr>
        <w:ind w:left="1080" w:hanging="270"/>
      </w:pPr>
      <w:r w:rsidRPr="007E123C">
        <w:t>Appropriate insurance</w:t>
      </w:r>
    </w:p>
    <w:p w:rsidR="00EE2783" w:rsidRPr="007E123C" w:rsidRDefault="00EE2783" w:rsidP="00EE2783">
      <w:pPr>
        <w:pStyle w:val="ListParagraph"/>
        <w:numPr>
          <w:ilvl w:val="0"/>
          <w:numId w:val="2"/>
        </w:numPr>
        <w:ind w:left="1080" w:hanging="270"/>
      </w:pPr>
      <w:r w:rsidRPr="007E123C">
        <w:t>Mutual indemnity</w:t>
      </w:r>
    </w:p>
    <w:p w:rsidR="00EE2783" w:rsidRPr="007E123C" w:rsidRDefault="00EE2783" w:rsidP="00EE2783">
      <w:pPr>
        <w:pStyle w:val="ListParagraph"/>
        <w:numPr>
          <w:ilvl w:val="0"/>
          <w:numId w:val="2"/>
        </w:numPr>
        <w:ind w:left="1080" w:hanging="270"/>
      </w:pPr>
      <w:r w:rsidRPr="007E123C">
        <w:t>Compliance with FERPA, HIPAA, Privacy Regulations, Board Policy and Procedures and all legal mandates</w:t>
      </w:r>
    </w:p>
    <w:p w:rsidR="00EE2783" w:rsidRPr="007E123C" w:rsidRDefault="00EE2783" w:rsidP="00EE2783">
      <w:pPr>
        <w:pStyle w:val="ListParagraph"/>
        <w:numPr>
          <w:ilvl w:val="0"/>
          <w:numId w:val="2"/>
        </w:numPr>
        <w:ind w:left="1080" w:hanging="270"/>
      </w:pPr>
      <w:r w:rsidRPr="007E123C">
        <w:t>Security standards</w:t>
      </w:r>
    </w:p>
    <w:p w:rsidR="005D6C24" w:rsidRPr="007E123C" w:rsidRDefault="005D6C24" w:rsidP="00EE2783">
      <w:pPr>
        <w:pStyle w:val="ListParagraph"/>
        <w:numPr>
          <w:ilvl w:val="0"/>
          <w:numId w:val="8"/>
        </w:numPr>
        <w:ind w:hanging="270"/>
      </w:pPr>
      <w:r w:rsidRPr="007E123C">
        <w:t xml:space="preserve">Ability to un-link for </w:t>
      </w:r>
      <w:r w:rsidR="00EE2783" w:rsidRPr="007E123C">
        <w:t xml:space="preserve"> any violations of law or regulation, breach or violation of any contract provisions</w:t>
      </w:r>
    </w:p>
    <w:p w:rsidR="006B2C43" w:rsidRDefault="006B2C43" w:rsidP="006B2C43">
      <w:pPr>
        <w:pStyle w:val="Heading1"/>
      </w:pPr>
      <w:bookmarkStart w:id="14" w:name="_Toc366753910"/>
      <w:r>
        <w:t>District Policies/Procedures</w:t>
      </w:r>
      <w:bookmarkEnd w:id="14"/>
    </w:p>
    <w:p w:rsidR="00DC4656" w:rsidRPr="0054406D" w:rsidRDefault="00DC4656" w:rsidP="00DC4656">
      <w:pPr>
        <w:ind w:left="720"/>
      </w:pPr>
      <w:r w:rsidRPr="0054406D">
        <w:t>The following NOCCCD web policies and procedures</w:t>
      </w:r>
      <w:r w:rsidR="00DB0616">
        <w:t xml:space="preserve"> are some which</w:t>
      </w:r>
      <w:r w:rsidRPr="0054406D">
        <w:t xml:space="preserve"> apply to </w:t>
      </w:r>
      <w:r>
        <w:t>campus and district</w:t>
      </w:r>
      <w:r w:rsidR="00DB0616">
        <w:t xml:space="preserve"> web authors and developers. </w:t>
      </w:r>
    </w:p>
    <w:p w:rsidR="00DC4656" w:rsidRPr="0054406D" w:rsidRDefault="00DC4656" w:rsidP="00DC4656">
      <w:pPr>
        <w:pStyle w:val="Heading4"/>
        <w:ind w:left="720"/>
      </w:pPr>
      <w:r w:rsidRPr="00C41F49">
        <w:t>Board Policies</w:t>
      </w:r>
    </w:p>
    <w:p w:rsidR="00DC4656" w:rsidRDefault="00DC4656" w:rsidP="00DC4656">
      <w:pPr>
        <w:spacing w:after="0" w:line="240" w:lineRule="auto"/>
        <w:ind w:left="1440"/>
      </w:pPr>
      <w:r>
        <w:t>BP 3710 Intellectual Property and Copyright (Under Construction)</w:t>
      </w:r>
    </w:p>
    <w:p w:rsidR="00DC4656" w:rsidRDefault="007F7428" w:rsidP="00DC4656">
      <w:pPr>
        <w:spacing w:after="0" w:line="240" w:lineRule="auto"/>
        <w:ind w:left="1440"/>
      </w:pPr>
      <w:hyperlink r:id="rId10" w:history="1">
        <w:r w:rsidR="00DC4656" w:rsidRPr="00DC4656">
          <w:rPr>
            <w:rStyle w:val="Hyperlink"/>
            <w:color w:val="auto"/>
            <w:u w:val="none"/>
          </w:rPr>
          <w:t>BP 3740 Web Sites</w:t>
        </w:r>
      </w:hyperlink>
      <w:r w:rsidR="00DC4656" w:rsidRPr="00C41F49">
        <w:br/>
      </w:r>
      <w:hyperlink r:id="rId11" w:history="1">
        <w:r w:rsidR="00DC4656" w:rsidRPr="00810F92">
          <w:rPr>
            <w:rStyle w:val="Hyperlink"/>
          </w:rPr>
          <w:t>http://www.nocccd.edu/Policies/PDFs/3740.BP.final_032904.pdf</w:t>
        </w:r>
      </w:hyperlink>
    </w:p>
    <w:p w:rsidR="00DC4656" w:rsidRDefault="00DC4656" w:rsidP="00DC4656">
      <w:pPr>
        <w:spacing w:after="0" w:line="240" w:lineRule="auto"/>
        <w:ind w:left="1440"/>
      </w:pPr>
      <w:r>
        <w:t xml:space="preserve">BP 3720 Computer and Electronic Communication Systems: </w:t>
      </w:r>
      <w:hyperlink r:id="rId12" w:history="1">
        <w:r w:rsidR="00DB0616" w:rsidRPr="00810F92">
          <w:rPr>
            <w:rStyle w:val="Hyperlink"/>
          </w:rPr>
          <w:t>http://www.nocccd.edu/Policies/documents/BP3720_101606.pdf</w:t>
        </w:r>
      </w:hyperlink>
    </w:p>
    <w:p w:rsidR="00DB0616" w:rsidRPr="00C41F49" w:rsidRDefault="00DB0616" w:rsidP="00DC4656">
      <w:pPr>
        <w:spacing w:after="0" w:line="240" w:lineRule="auto"/>
        <w:ind w:left="1440"/>
      </w:pPr>
    </w:p>
    <w:p w:rsidR="00DC4656" w:rsidRDefault="00DC4656" w:rsidP="00DC4656">
      <w:pPr>
        <w:pStyle w:val="Heading4"/>
        <w:ind w:left="720"/>
      </w:pPr>
      <w:r w:rsidRPr="00C41F49">
        <w:lastRenderedPageBreak/>
        <w:t>Administrative Procedures</w:t>
      </w:r>
    </w:p>
    <w:p w:rsidR="00DC4656" w:rsidRDefault="00DC4656" w:rsidP="00DC4656">
      <w:pPr>
        <w:spacing w:after="0" w:line="240" w:lineRule="auto"/>
        <w:ind w:left="1440"/>
      </w:pPr>
      <w:r>
        <w:t>AP 3710 Intellectual Property and Copyright (Under Construction)</w:t>
      </w:r>
    </w:p>
    <w:p w:rsidR="00DB0616" w:rsidRDefault="007F7428" w:rsidP="00DC4656">
      <w:pPr>
        <w:spacing w:after="0" w:line="240" w:lineRule="auto"/>
        <w:ind w:left="1440"/>
      </w:pPr>
      <w:hyperlink r:id="rId13" w:history="1">
        <w:r w:rsidR="00DC4656" w:rsidRPr="00DC4656">
          <w:rPr>
            <w:rStyle w:val="Hyperlink"/>
            <w:color w:val="auto"/>
            <w:u w:val="none"/>
          </w:rPr>
          <w:t>AP 3740 Web Sites</w:t>
        </w:r>
      </w:hyperlink>
      <w:r w:rsidR="00DC4656">
        <w:t>:</w:t>
      </w:r>
      <w:r w:rsidR="00DB0616">
        <w:t xml:space="preserve"> </w:t>
      </w:r>
      <w:r w:rsidR="00DC4656">
        <w:t xml:space="preserve"> </w:t>
      </w:r>
    </w:p>
    <w:p w:rsidR="00DB0616" w:rsidRDefault="007F7428" w:rsidP="00DC4656">
      <w:pPr>
        <w:spacing w:after="0" w:line="240" w:lineRule="auto"/>
        <w:ind w:left="1440"/>
      </w:pPr>
      <w:hyperlink r:id="rId14" w:history="1">
        <w:r w:rsidR="00DB0616" w:rsidRPr="00810F92">
          <w:rPr>
            <w:rStyle w:val="Hyperlink"/>
          </w:rPr>
          <w:t>http://www.nocccd.edu/Policies/PDFs/3740.AP.final_032904.pdf</w:t>
        </w:r>
      </w:hyperlink>
    </w:p>
    <w:p w:rsidR="00DC4656" w:rsidRDefault="007F7428" w:rsidP="00DC4656">
      <w:pPr>
        <w:spacing w:after="0" w:line="240" w:lineRule="auto"/>
        <w:ind w:left="1440"/>
        <w:rPr>
          <w:rFonts w:cstheme="minorHAnsi"/>
          <w:color w:val="000000"/>
        </w:rPr>
      </w:pPr>
      <w:hyperlink r:id="rId15" w:history="1">
        <w:r w:rsidR="00DC4656" w:rsidRPr="00DC4656">
          <w:rPr>
            <w:rStyle w:val="Hyperlink"/>
            <w:color w:val="auto"/>
            <w:u w:val="none"/>
          </w:rPr>
          <w:t>AP 3750 Use of Copyrighted Material</w:t>
        </w:r>
      </w:hyperlink>
      <w:r w:rsidR="00DC4656">
        <w:t xml:space="preserve">: </w:t>
      </w:r>
      <w:hyperlink r:id="rId16" w:history="1">
        <w:r w:rsidR="00DB0616" w:rsidRPr="00810F92">
          <w:rPr>
            <w:rStyle w:val="Hyperlink"/>
            <w:rFonts w:cstheme="minorHAnsi"/>
          </w:rPr>
          <w:t>http://www.nocccd.edu/Policies/PDFs/3750.AP_072505.pdf</w:t>
        </w:r>
      </w:hyperlink>
    </w:p>
    <w:p w:rsidR="00DB0616" w:rsidRDefault="00DB0616" w:rsidP="00DC4656">
      <w:pPr>
        <w:spacing w:after="0" w:line="240" w:lineRule="auto"/>
        <w:ind w:left="1440"/>
        <w:rPr>
          <w:rFonts w:cstheme="minorHAnsi"/>
          <w:color w:val="000000"/>
        </w:rPr>
      </w:pPr>
      <w:r>
        <w:rPr>
          <w:rFonts w:cstheme="minorHAnsi"/>
          <w:color w:val="000000"/>
        </w:rPr>
        <w:t>AP 3720 Computer and Electronic Communication Systems:</w:t>
      </w:r>
    </w:p>
    <w:p w:rsidR="006B2C43" w:rsidRDefault="007F7428" w:rsidP="00DB0616">
      <w:pPr>
        <w:spacing w:after="0" w:line="240" w:lineRule="auto"/>
        <w:ind w:left="1440"/>
      </w:pPr>
      <w:hyperlink r:id="rId17" w:history="1">
        <w:r w:rsidR="00DB0616" w:rsidRPr="00810F92">
          <w:rPr>
            <w:rStyle w:val="Hyperlink"/>
          </w:rPr>
          <w:t>http://www.nocccd.edu/Policies/documents/AP3720.revised.C-Cabinet4-28-08.pdf</w:t>
        </w:r>
      </w:hyperlink>
    </w:p>
    <w:p w:rsidR="00DB0616" w:rsidRDefault="00DB0616" w:rsidP="00DB0616">
      <w:pPr>
        <w:spacing w:after="0" w:line="240" w:lineRule="auto"/>
        <w:ind w:left="1440"/>
      </w:pPr>
    </w:p>
    <w:p w:rsidR="006B2C43" w:rsidRDefault="006B2C43" w:rsidP="006B2C43">
      <w:pPr>
        <w:pStyle w:val="Heading1"/>
      </w:pPr>
      <w:bookmarkStart w:id="15" w:name="_Toc366753911"/>
      <w:r>
        <w:t>Accessibility Laws and Standards</w:t>
      </w:r>
      <w:bookmarkEnd w:id="15"/>
    </w:p>
    <w:p w:rsidR="00DC4656" w:rsidRPr="00C41F49" w:rsidRDefault="007E123C" w:rsidP="00DC4656">
      <w:pPr>
        <w:pStyle w:val="Heading4"/>
        <w:ind w:left="720"/>
      </w:pPr>
      <w:r>
        <w:t xml:space="preserve">Section 508 and WCAG </w:t>
      </w:r>
      <w:r w:rsidRPr="00257970">
        <w:t>2</w:t>
      </w:r>
      <w:r w:rsidR="00DC4656" w:rsidRPr="00257970">
        <w:t>.</w:t>
      </w:r>
      <w:r w:rsidR="00DC4656" w:rsidRPr="00C41F49">
        <w:t>0</w:t>
      </w:r>
    </w:p>
    <w:p w:rsidR="00DC4656" w:rsidRPr="0020110F" w:rsidRDefault="00DC4656" w:rsidP="00DC4656">
      <w:pPr>
        <w:ind w:left="720"/>
      </w:pPr>
      <w:r>
        <w:t xml:space="preserve">The campus and </w:t>
      </w:r>
      <w:r w:rsidRPr="00257970">
        <w:t xml:space="preserve">district websites will </w:t>
      </w:r>
      <w:r w:rsidR="005D6C24" w:rsidRPr="00257970">
        <w:t xml:space="preserve">as a minimum requirement </w:t>
      </w:r>
      <w:r w:rsidRPr="00257970">
        <w:t>adhere to the Section 508 Web Accessibility guidelines and the W3C World Wide Web Consortium’s Web Content Accessibili</w:t>
      </w:r>
      <w:r w:rsidR="007E123C" w:rsidRPr="00257970">
        <w:t>ty Guidelines 2.0</w:t>
      </w:r>
      <w:r w:rsidRPr="00257970">
        <w:t xml:space="preserve"> </w:t>
      </w:r>
      <w:r w:rsidR="007E123C" w:rsidRPr="00257970">
        <w:t>latest version.</w:t>
      </w:r>
    </w:p>
    <w:p w:rsidR="006B2C43" w:rsidRDefault="006B2C43" w:rsidP="006B2C43">
      <w:pPr>
        <w:pStyle w:val="Heading1"/>
      </w:pPr>
      <w:bookmarkStart w:id="16" w:name="_Toc366753912"/>
      <w:r>
        <w:t>Site Removal and Unlinking</w:t>
      </w:r>
      <w:bookmarkEnd w:id="16"/>
    </w:p>
    <w:p w:rsidR="0052348D" w:rsidRPr="00EC5FE5" w:rsidRDefault="0052348D" w:rsidP="00A14447">
      <w:pPr>
        <w:ind w:left="720"/>
      </w:pPr>
      <w:r w:rsidRPr="006174D3">
        <w:t xml:space="preserve">Questionable content is defined as any content that exists on a </w:t>
      </w:r>
      <w:r w:rsidR="00A14447">
        <w:t>campus or district</w:t>
      </w:r>
      <w:r w:rsidRPr="006174D3">
        <w:t xml:space="preserve"> web page or sub-site, or, content linked to a college page or sub-site that violates the </w:t>
      </w:r>
      <w:r w:rsidR="005D6C24">
        <w:t>NOCCCD Administrative Policy 372</w:t>
      </w:r>
      <w:r w:rsidRPr="00256F84">
        <w:t>0,</w:t>
      </w:r>
      <w:r w:rsidRPr="006174D3">
        <w:t xml:space="preserve"> </w:t>
      </w:r>
      <w:r w:rsidRPr="00A14447">
        <w:rPr>
          <w:i/>
        </w:rPr>
        <w:t>Computing Resources Acceptable Use Policy</w:t>
      </w:r>
      <w:r w:rsidRPr="00EC5FE5">
        <w:t>,</w:t>
      </w:r>
      <w:r w:rsidR="00B860D5">
        <w:t xml:space="preserve"> or Administrative Policy 3740, Web Sites, </w:t>
      </w:r>
      <w:r w:rsidRPr="00A14447">
        <w:t xml:space="preserve">the </w:t>
      </w:r>
      <w:r w:rsidR="00A14447" w:rsidRPr="00A14447">
        <w:t>local campus policy</w:t>
      </w:r>
      <w:r w:rsidRPr="00A14447">
        <w:t>,</w:t>
      </w:r>
      <w:r w:rsidRPr="00EC5FE5">
        <w:t xml:space="preserve"> or any applicable state and federal laws. </w:t>
      </w:r>
      <w:r w:rsidRPr="006174D3">
        <w:t>If questionab</w:t>
      </w:r>
      <w:r w:rsidRPr="00EE2783">
        <w:t>le content appears on a web page, the college</w:t>
      </w:r>
      <w:r w:rsidR="00A14447" w:rsidRPr="00EE2783">
        <w:t xml:space="preserve"> or district</w:t>
      </w:r>
      <w:r w:rsidRPr="00EE2783">
        <w:t xml:space="preserve"> </w:t>
      </w:r>
      <w:r w:rsidR="00B860D5" w:rsidRPr="00EE2783">
        <w:t xml:space="preserve">entity </w:t>
      </w:r>
      <w:proofErr w:type="gramStart"/>
      <w:r w:rsidR="00B860D5" w:rsidRPr="00EE2783">
        <w:t>who</w:t>
      </w:r>
      <w:proofErr w:type="gramEnd"/>
      <w:r w:rsidR="00B860D5" w:rsidRPr="00EE2783">
        <w:t xml:space="preserve"> operates the website </w:t>
      </w:r>
      <w:r w:rsidRPr="00EE2783">
        <w:t xml:space="preserve">reserves </w:t>
      </w:r>
      <w:r w:rsidRPr="006174D3">
        <w:t xml:space="preserve">the right to immediately </w:t>
      </w:r>
      <w:r w:rsidRPr="00EC5FE5">
        <w:t>remove or unlink a web page or sub-site.</w:t>
      </w:r>
      <w:r w:rsidR="00B860D5">
        <w:t xml:space="preserve">  </w:t>
      </w:r>
    </w:p>
    <w:p w:rsidR="00A14447" w:rsidRPr="00D32051" w:rsidRDefault="00A14447" w:rsidP="00A14447">
      <w:pPr>
        <w:ind w:left="720"/>
      </w:pPr>
      <w:r>
        <w:t>The campus and district websites will adhere to t</w:t>
      </w:r>
      <w:r w:rsidRPr="0020110F">
        <w:t>he Section 508 Web Accessibility guidelines</w:t>
      </w:r>
      <w:r>
        <w:t xml:space="preserve"> and </w:t>
      </w:r>
      <w:r w:rsidRPr="0020110F">
        <w:t>the W3C Worl</w:t>
      </w:r>
      <w:r w:rsidRPr="00257970">
        <w:t>d Wide Web Consortium’s Web Co</w:t>
      </w:r>
      <w:r w:rsidR="007E123C" w:rsidRPr="00257970">
        <w:t xml:space="preserve">ntent Accessibility Guidelines 2.0. </w:t>
      </w:r>
      <w:proofErr w:type="gramStart"/>
      <w:r w:rsidR="007E123C" w:rsidRPr="00257970">
        <w:t>(WCAG 2</w:t>
      </w:r>
      <w:r w:rsidRPr="00257970">
        <w:t xml:space="preserve">.0) </w:t>
      </w:r>
      <w:r w:rsidR="007E123C" w:rsidRPr="00257970">
        <w:t>latest version</w:t>
      </w:r>
      <w:r w:rsidRPr="00257970">
        <w:t>.</w:t>
      </w:r>
      <w:proofErr w:type="gramEnd"/>
      <w:r w:rsidRPr="00257970">
        <w:t xml:space="preserve">  The </w:t>
      </w:r>
      <w:r>
        <w:t>content author</w:t>
      </w:r>
      <w:r w:rsidRPr="0020110F">
        <w:t xml:space="preserve"> is responsible for correcting any </w:t>
      </w:r>
      <w:r w:rsidRPr="00EE2783">
        <w:t xml:space="preserve">errors </w:t>
      </w:r>
      <w:r w:rsidR="00B860D5" w:rsidRPr="00EE2783">
        <w:t>within</w:t>
      </w:r>
      <w:r w:rsidRPr="00EE2783">
        <w:t xml:space="preserve"> a </w:t>
      </w:r>
      <w:r w:rsidRPr="0020110F">
        <w:t xml:space="preserve">web page or site that fails an accessibility review. </w:t>
      </w:r>
      <w:r w:rsidRPr="006174D3">
        <w:t xml:space="preserve">The college </w:t>
      </w:r>
      <w:r>
        <w:t xml:space="preserve">or district </w:t>
      </w:r>
      <w:r w:rsidRPr="006174D3">
        <w:t xml:space="preserve">reserves the right to </w:t>
      </w:r>
      <w:r w:rsidRPr="00EC5FE5">
        <w:t>remove or unlink a web page or sub-site</w:t>
      </w:r>
      <w:r w:rsidRPr="00D32051">
        <w:t xml:space="preserve"> upon continued failure to adhere to web accessibility guidelines.</w:t>
      </w:r>
    </w:p>
    <w:p w:rsidR="00A14447" w:rsidRDefault="00A14447" w:rsidP="00A14447">
      <w:pPr>
        <w:ind w:left="720"/>
      </w:pPr>
      <w:r>
        <w:t xml:space="preserve">In accordance with district policy, NOCCCD employees and students shall not reproduce copyrighted materials without prior permission of the copyright owner. </w:t>
      </w:r>
      <w:r w:rsidRPr="006174D3">
        <w:t>T</w:t>
      </w:r>
      <w:r>
        <w:t xml:space="preserve">he </w:t>
      </w:r>
      <w:r w:rsidRPr="00097CB7">
        <w:t>college</w:t>
      </w:r>
      <w:r w:rsidR="00B860D5" w:rsidRPr="00097CB7">
        <w:t>/district</w:t>
      </w:r>
      <w:r w:rsidRPr="00097CB7">
        <w:t xml:space="preserve"> </w:t>
      </w:r>
      <w:r>
        <w:t>reserves the right to</w:t>
      </w:r>
      <w:r w:rsidRPr="00EC5FE5">
        <w:t xml:space="preserve"> remove or unlink a web page or sub-site</w:t>
      </w:r>
      <w:r w:rsidRPr="00D32051">
        <w:t xml:space="preserve"> upon continued failure to adhere </w:t>
      </w:r>
      <w:r w:rsidRPr="00097CB7">
        <w:t xml:space="preserve">to </w:t>
      </w:r>
      <w:r w:rsidR="00B860D5" w:rsidRPr="00097CB7">
        <w:t xml:space="preserve">Administrative Procedure 3750, </w:t>
      </w:r>
      <w:r w:rsidRPr="00A14447">
        <w:rPr>
          <w:i/>
        </w:rPr>
        <w:t>Use of Copyrighted Materials</w:t>
      </w:r>
      <w:r w:rsidRPr="00D32051">
        <w:t>.</w:t>
      </w:r>
    </w:p>
    <w:p w:rsidR="006B2C43" w:rsidRDefault="00A14447" w:rsidP="00A14447">
      <w:pPr>
        <w:pStyle w:val="ListParagraph"/>
      </w:pPr>
      <w:r>
        <w:t>The district and campus may also remove or unlink a web page or sub-site which contains incorrect or out-of-date information.</w:t>
      </w:r>
    </w:p>
    <w:p w:rsidR="00B860D5" w:rsidRDefault="00B860D5" w:rsidP="00A14447">
      <w:pPr>
        <w:pStyle w:val="ListParagraph"/>
      </w:pPr>
    </w:p>
    <w:p w:rsidR="00B860D5" w:rsidRPr="00097CB7" w:rsidRDefault="00B860D5" w:rsidP="00A14447">
      <w:pPr>
        <w:pStyle w:val="ListParagraph"/>
      </w:pPr>
      <w:r w:rsidRPr="00097CB7">
        <w:t>Failure to adhere to the aforementioned policies and procedures, local campus policies, state or federal law or statute, or the posting of incorrect or out-of-date information may put the District/College at legal risk.</w:t>
      </w:r>
    </w:p>
    <w:p w:rsidR="006B2C43" w:rsidRPr="0040729A" w:rsidRDefault="00257970" w:rsidP="006B2C43">
      <w:pPr>
        <w:pStyle w:val="Heading1"/>
      </w:pPr>
      <w:bookmarkStart w:id="17" w:name="_Toc366753913"/>
      <w:r w:rsidRPr="0040729A">
        <w:lastRenderedPageBreak/>
        <w:t xml:space="preserve">Maintenance of NOCCCD </w:t>
      </w:r>
      <w:r w:rsidR="006B2C43" w:rsidRPr="0040729A">
        <w:t>Websites</w:t>
      </w:r>
      <w:bookmarkEnd w:id="17"/>
    </w:p>
    <w:p w:rsidR="0045148D" w:rsidRPr="0040729A" w:rsidRDefault="0045148D" w:rsidP="0040729A">
      <w:pPr>
        <w:spacing w:after="0"/>
        <w:ind w:left="720"/>
        <w:rPr>
          <w:rFonts w:eastAsia="Times New Roman" w:cs="Times New Roman"/>
        </w:rPr>
      </w:pPr>
      <w:r w:rsidRPr="0040729A">
        <w:rPr>
          <w:rFonts w:eastAsia="Times New Roman" w:cs="Arial"/>
        </w:rPr>
        <w:t>The maintenance of the content of any North Orange County Community College District website regardless of the purpose or intent of the website is the responsibility of the content a</w:t>
      </w:r>
      <w:r w:rsidR="00257970" w:rsidRPr="0040729A">
        <w:rPr>
          <w:rFonts w:eastAsia="Times New Roman" w:cs="Arial"/>
        </w:rPr>
        <w:t>uthor in coordination with the Public Information Office or the District Public A</w:t>
      </w:r>
      <w:r w:rsidRPr="0040729A">
        <w:rPr>
          <w:rFonts w:eastAsia="Times New Roman" w:cs="Arial"/>
        </w:rPr>
        <w:t>ffairs office that is most closely associated with the website. Maintenance of the hardware and or software used to operate websites that are not hosted by any part of the in</w:t>
      </w:r>
      <w:r w:rsidR="00257970" w:rsidRPr="0040729A">
        <w:rPr>
          <w:rFonts w:eastAsia="Times New Roman" w:cs="Arial"/>
        </w:rPr>
        <w:t>formation services or academic computing technology departments are</w:t>
      </w:r>
      <w:r w:rsidRPr="0040729A">
        <w:rPr>
          <w:rFonts w:eastAsia="Times New Roman" w:cs="Arial"/>
        </w:rPr>
        <w:t xml:space="preserve"> not the responsibility of </w:t>
      </w:r>
      <w:r w:rsidR="00257970" w:rsidRPr="0040729A">
        <w:rPr>
          <w:rFonts w:eastAsia="Times New Roman" w:cs="Arial"/>
        </w:rPr>
        <w:t>those departments</w:t>
      </w:r>
      <w:r w:rsidRPr="0040729A">
        <w:rPr>
          <w:rFonts w:eastAsia="Times New Roman" w:cs="Arial"/>
        </w:rPr>
        <w:t>. Content authors publishing materials that are found to be in violation of the intent of any part of these NOCCCD Website Guidelines agree to update, change or take do</w:t>
      </w:r>
      <w:r w:rsidR="00257970" w:rsidRPr="0040729A">
        <w:rPr>
          <w:rFonts w:eastAsia="Times New Roman" w:cs="Arial"/>
        </w:rPr>
        <w:t>wn the offending pages within</w:t>
      </w:r>
      <w:r w:rsidRPr="0040729A">
        <w:rPr>
          <w:rFonts w:eastAsia="Times New Roman" w:cs="Arial"/>
        </w:rPr>
        <w:t xml:space="preserve"> </w:t>
      </w:r>
      <w:r w:rsidR="00257970" w:rsidRPr="0040729A">
        <w:rPr>
          <w:rFonts w:eastAsia="Times New Roman" w:cs="Arial"/>
        </w:rPr>
        <w:t>one business day</w:t>
      </w:r>
      <w:r w:rsidRPr="0040729A">
        <w:rPr>
          <w:rFonts w:eastAsia="Times New Roman" w:cs="Arial"/>
        </w:rPr>
        <w:t xml:space="preserve"> when advised by the </w:t>
      </w:r>
      <w:r w:rsidR="00257970" w:rsidRPr="0040729A">
        <w:rPr>
          <w:rFonts w:eastAsia="Times New Roman" w:cs="Arial"/>
        </w:rPr>
        <w:t>campus Public I</w:t>
      </w:r>
      <w:r w:rsidRPr="0040729A">
        <w:rPr>
          <w:rFonts w:eastAsia="Times New Roman" w:cs="Arial"/>
        </w:rPr>
        <w:t xml:space="preserve">nformation </w:t>
      </w:r>
      <w:r w:rsidR="00257970" w:rsidRPr="0040729A">
        <w:rPr>
          <w:rFonts w:eastAsia="Times New Roman" w:cs="Arial"/>
        </w:rPr>
        <w:t>Office or the District Public A</w:t>
      </w:r>
      <w:r w:rsidRPr="0040729A">
        <w:rPr>
          <w:rFonts w:eastAsia="Times New Roman" w:cs="Arial"/>
        </w:rPr>
        <w:t xml:space="preserve">ffairs office. If the content author is unable to update, change or take down any or all offending pages the content author agrees to cooperate with the update, change or take down of the offending pages </w:t>
      </w:r>
      <w:r w:rsidR="00257970" w:rsidRPr="0040729A">
        <w:rPr>
          <w:rFonts w:eastAsia="Times New Roman" w:cs="Arial"/>
        </w:rPr>
        <w:t>by the Academic Computing Department (campus websites) or District Information Services (district website)</w:t>
      </w:r>
      <w:r w:rsidRPr="0040729A">
        <w:rPr>
          <w:rFonts w:eastAsia="Times New Roman" w:cs="Arial"/>
        </w:rPr>
        <w:t>.</w:t>
      </w:r>
    </w:p>
    <w:p w:rsidR="006B2C43" w:rsidRDefault="006B2C43" w:rsidP="006B2C43">
      <w:pPr>
        <w:pStyle w:val="Heading1"/>
      </w:pPr>
      <w:bookmarkStart w:id="18" w:name="_Toc366753914"/>
      <w:r>
        <w:t>Security of Websites and Content</w:t>
      </w:r>
      <w:bookmarkEnd w:id="18"/>
    </w:p>
    <w:p w:rsidR="00E53952" w:rsidRDefault="00E53952" w:rsidP="00E53952"/>
    <w:p w:rsidR="00E53952" w:rsidRPr="0040729A" w:rsidRDefault="00E53952" w:rsidP="00E53952">
      <w:pPr>
        <w:ind w:left="720"/>
        <w:rPr>
          <w:sz w:val="24"/>
          <w:szCs w:val="24"/>
        </w:rPr>
      </w:pPr>
      <w:r w:rsidRPr="0040729A">
        <w:rPr>
          <w:sz w:val="24"/>
          <w:szCs w:val="24"/>
        </w:rPr>
        <w:t>The security of websites and website content is the responsibility of District Information Services and Campus Computing Technologies and includes multiple layers of defense.  Some of the security practices that should be followed for both onsite and offsite hosting include:</w:t>
      </w:r>
    </w:p>
    <w:p w:rsidR="00E53952" w:rsidRPr="0040729A" w:rsidRDefault="00E53952" w:rsidP="00E53952">
      <w:pPr>
        <w:pStyle w:val="ListParagraph"/>
        <w:numPr>
          <w:ilvl w:val="0"/>
          <w:numId w:val="9"/>
        </w:numPr>
        <w:ind w:left="1440"/>
        <w:rPr>
          <w:sz w:val="24"/>
          <w:szCs w:val="24"/>
        </w:rPr>
      </w:pPr>
      <w:r w:rsidRPr="0040729A">
        <w:rPr>
          <w:sz w:val="24"/>
          <w:szCs w:val="24"/>
        </w:rPr>
        <w:t>Maintain the physical security of servers (</w:t>
      </w:r>
      <w:proofErr w:type="spellStart"/>
      <w:r w:rsidRPr="0040729A">
        <w:rPr>
          <w:sz w:val="24"/>
          <w:szCs w:val="24"/>
        </w:rPr>
        <w:t>ie</w:t>
      </w:r>
      <w:proofErr w:type="spellEnd"/>
      <w:r w:rsidRPr="0040729A">
        <w:rPr>
          <w:sz w:val="24"/>
          <w:szCs w:val="24"/>
        </w:rPr>
        <w:t>. kept in a secured facility).</w:t>
      </w:r>
    </w:p>
    <w:p w:rsidR="00E53952" w:rsidRPr="0040729A" w:rsidRDefault="00E53952" w:rsidP="00E53952">
      <w:pPr>
        <w:pStyle w:val="ListParagraph"/>
        <w:numPr>
          <w:ilvl w:val="0"/>
          <w:numId w:val="9"/>
        </w:numPr>
        <w:ind w:left="1440"/>
        <w:rPr>
          <w:sz w:val="24"/>
          <w:szCs w:val="24"/>
        </w:rPr>
      </w:pPr>
      <w:r w:rsidRPr="0040729A">
        <w:rPr>
          <w:sz w:val="24"/>
          <w:szCs w:val="24"/>
        </w:rPr>
        <w:t>Harden virtual data centers (</w:t>
      </w:r>
      <w:proofErr w:type="spellStart"/>
      <w:r w:rsidRPr="0040729A">
        <w:rPr>
          <w:sz w:val="24"/>
          <w:szCs w:val="24"/>
        </w:rPr>
        <w:t>ie</w:t>
      </w:r>
      <w:proofErr w:type="spellEnd"/>
      <w:r w:rsidRPr="0040729A">
        <w:rPr>
          <w:sz w:val="24"/>
          <w:szCs w:val="24"/>
        </w:rPr>
        <w:t>. activate VMware recommended security).</w:t>
      </w:r>
    </w:p>
    <w:p w:rsidR="00E53952" w:rsidRPr="0040729A" w:rsidRDefault="00E53952" w:rsidP="00E53952">
      <w:pPr>
        <w:pStyle w:val="ListParagraph"/>
        <w:numPr>
          <w:ilvl w:val="0"/>
          <w:numId w:val="9"/>
        </w:numPr>
        <w:ind w:left="1440"/>
        <w:rPr>
          <w:sz w:val="24"/>
          <w:szCs w:val="24"/>
        </w:rPr>
      </w:pPr>
      <w:r w:rsidRPr="0040729A">
        <w:rPr>
          <w:sz w:val="24"/>
          <w:szCs w:val="24"/>
        </w:rPr>
        <w:t>Harden server operating systems (</w:t>
      </w:r>
      <w:proofErr w:type="spellStart"/>
      <w:r w:rsidRPr="0040729A">
        <w:rPr>
          <w:sz w:val="24"/>
          <w:szCs w:val="24"/>
        </w:rPr>
        <w:t>ie</w:t>
      </w:r>
      <w:proofErr w:type="spellEnd"/>
      <w:r w:rsidRPr="0040729A">
        <w:rPr>
          <w:sz w:val="24"/>
          <w:szCs w:val="24"/>
        </w:rPr>
        <w:t>. disable unneeded services and ports).</w:t>
      </w:r>
    </w:p>
    <w:p w:rsidR="00E53952" w:rsidRPr="0040729A" w:rsidRDefault="00E53952" w:rsidP="00E53952">
      <w:pPr>
        <w:pStyle w:val="ListParagraph"/>
        <w:numPr>
          <w:ilvl w:val="0"/>
          <w:numId w:val="9"/>
        </w:numPr>
        <w:ind w:left="1440"/>
        <w:rPr>
          <w:sz w:val="24"/>
          <w:szCs w:val="24"/>
        </w:rPr>
      </w:pPr>
      <w:r w:rsidRPr="0040729A">
        <w:rPr>
          <w:sz w:val="24"/>
          <w:szCs w:val="24"/>
        </w:rPr>
        <w:t>Maintain updates and security patches for server Operating Systems and web services to limit vulnerabilities.</w:t>
      </w:r>
    </w:p>
    <w:p w:rsidR="00E53952" w:rsidRPr="0040729A" w:rsidRDefault="00E53952" w:rsidP="00E53952">
      <w:pPr>
        <w:pStyle w:val="ListParagraph"/>
        <w:numPr>
          <w:ilvl w:val="0"/>
          <w:numId w:val="9"/>
        </w:numPr>
        <w:ind w:left="1440"/>
        <w:rPr>
          <w:sz w:val="24"/>
          <w:szCs w:val="24"/>
        </w:rPr>
      </w:pPr>
      <w:r w:rsidRPr="0040729A">
        <w:rPr>
          <w:sz w:val="24"/>
          <w:szCs w:val="24"/>
        </w:rPr>
        <w:t>Maintain anti-virus/anti-malware software on servers.</w:t>
      </w:r>
    </w:p>
    <w:p w:rsidR="00E53952" w:rsidRPr="0040729A" w:rsidRDefault="00E53952" w:rsidP="00E53952">
      <w:pPr>
        <w:pStyle w:val="ListParagraph"/>
        <w:numPr>
          <w:ilvl w:val="0"/>
          <w:numId w:val="9"/>
        </w:numPr>
        <w:ind w:left="1440"/>
        <w:rPr>
          <w:sz w:val="24"/>
          <w:szCs w:val="24"/>
        </w:rPr>
      </w:pPr>
      <w:r w:rsidRPr="0040729A">
        <w:rPr>
          <w:sz w:val="24"/>
          <w:szCs w:val="24"/>
        </w:rPr>
        <w:t>Maintain controls on website administrative access (</w:t>
      </w:r>
      <w:proofErr w:type="spellStart"/>
      <w:r w:rsidRPr="0040729A">
        <w:rPr>
          <w:sz w:val="24"/>
          <w:szCs w:val="24"/>
        </w:rPr>
        <w:t>ie</w:t>
      </w:r>
      <w:proofErr w:type="spellEnd"/>
      <w:r w:rsidRPr="0040729A">
        <w:rPr>
          <w:sz w:val="24"/>
          <w:szCs w:val="24"/>
        </w:rPr>
        <w:t>. complex passwords).</w:t>
      </w:r>
    </w:p>
    <w:p w:rsidR="00E53952" w:rsidRPr="0040729A" w:rsidRDefault="00E53952" w:rsidP="00E53952">
      <w:pPr>
        <w:pStyle w:val="ListParagraph"/>
        <w:numPr>
          <w:ilvl w:val="0"/>
          <w:numId w:val="9"/>
        </w:numPr>
        <w:ind w:left="1440"/>
        <w:rPr>
          <w:sz w:val="24"/>
          <w:szCs w:val="24"/>
        </w:rPr>
      </w:pPr>
      <w:r w:rsidRPr="0040729A">
        <w:rPr>
          <w:sz w:val="24"/>
          <w:szCs w:val="24"/>
        </w:rPr>
        <w:t>Implement event logging to track security events (</w:t>
      </w:r>
      <w:proofErr w:type="spellStart"/>
      <w:r w:rsidRPr="0040729A">
        <w:rPr>
          <w:sz w:val="24"/>
          <w:szCs w:val="24"/>
        </w:rPr>
        <w:t>ie</w:t>
      </w:r>
      <w:proofErr w:type="spellEnd"/>
      <w:r w:rsidRPr="0040729A">
        <w:rPr>
          <w:sz w:val="24"/>
          <w:szCs w:val="24"/>
        </w:rPr>
        <w:t>. login attempts).</w:t>
      </w:r>
    </w:p>
    <w:p w:rsidR="00E53952" w:rsidRPr="0040729A" w:rsidRDefault="00E53952" w:rsidP="00E53952">
      <w:pPr>
        <w:pStyle w:val="ListParagraph"/>
        <w:numPr>
          <w:ilvl w:val="0"/>
          <w:numId w:val="9"/>
        </w:numPr>
        <w:ind w:left="1440"/>
        <w:rPr>
          <w:sz w:val="24"/>
          <w:szCs w:val="24"/>
        </w:rPr>
      </w:pPr>
      <w:r w:rsidRPr="0040729A">
        <w:rPr>
          <w:sz w:val="24"/>
          <w:szCs w:val="24"/>
        </w:rPr>
        <w:t>Implement tools to detect server intrusion (</w:t>
      </w:r>
      <w:proofErr w:type="spellStart"/>
      <w:r w:rsidRPr="0040729A">
        <w:rPr>
          <w:sz w:val="24"/>
          <w:szCs w:val="24"/>
        </w:rPr>
        <w:t>ie</w:t>
      </w:r>
      <w:proofErr w:type="spellEnd"/>
      <w:r w:rsidRPr="0040729A">
        <w:rPr>
          <w:sz w:val="24"/>
          <w:szCs w:val="24"/>
        </w:rPr>
        <w:t>. monitoring system configuration files).</w:t>
      </w:r>
    </w:p>
    <w:p w:rsidR="00E53952" w:rsidRPr="0040729A" w:rsidRDefault="00E53952" w:rsidP="00E53952">
      <w:pPr>
        <w:ind w:left="720"/>
        <w:rPr>
          <w:sz w:val="24"/>
          <w:szCs w:val="24"/>
        </w:rPr>
      </w:pPr>
      <w:r w:rsidRPr="0040729A">
        <w:rPr>
          <w:sz w:val="24"/>
          <w:szCs w:val="24"/>
        </w:rPr>
        <w:t>District Information Services has developed a set of guidelines for offsite hosting titled, "Guidelines for Outsourcing Webhosting Services and Instructional Resources."</w:t>
      </w:r>
      <w:r w:rsidR="00AF53D7">
        <w:rPr>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18" o:title=""/>
          </v:shape>
          <o:OLEObject Type="Embed" ProgID="AcroExch.Document.7" ShapeID="_x0000_i1026" DrawAspect="Icon" ObjectID="_1445078972" r:id="rId19"/>
        </w:object>
      </w:r>
      <w:r w:rsidRPr="0040729A">
        <w:rPr>
          <w:sz w:val="24"/>
          <w:szCs w:val="24"/>
        </w:rPr>
        <w:t xml:space="preserve">  It provides a list of questions to ask web hosting vendors in order to </w:t>
      </w:r>
      <w:r w:rsidRPr="0040729A">
        <w:rPr>
          <w:sz w:val="24"/>
          <w:szCs w:val="24"/>
        </w:rPr>
        <w:lastRenderedPageBreak/>
        <w:t>assure that an appropriate level of security is provided.  The guidelines list three data privacy categories, each defined by the type of data to be stored and/or collected on the website:</w:t>
      </w:r>
    </w:p>
    <w:p w:rsidR="00E53952" w:rsidRPr="0040729A" w:rsidRDefault="00E53952" w:rsidP="00E53952">
      <w:pPr>
        <w:pStyle w:val="ListParagraph"/>
        <w:numPr>
          <w:ilvl w:val="0"/>
          <w:numId w:val="10"/>
        </w:numPr>
        <w:ind w:left="1440"/>
        <w:rPr>
          <w:sz w:val="24"/>
          <w:szCs w:val="24"/>
        </w:rPr>
      </w:pPr>
      <w:r w:rsidRPr="0040729A">
        <w:rPr>
          <w:sz w:val="24"/>
          <w:szCs w:val="24"/>
        </w:rPr>
        <w:t>Category I – Public Information Only: The information displayed is not personally identifiable information and there is no collection of data from students or staff.</w:t>
      </w:r>
    </w:p>
    <w:p w:rsidR="00E53952" w:rsidRPr="0040729A" w:rsidRDefault="00E53952" w:rsidP="00E53952">
      <w:pPr>
        <w:pStyle w:val="ListParagraph"/>
        <w:numPr>
          <w:ilvl w:val="0"/>
          <w:numId w:val="10"/>
        </w:numPr>
        <w:ind w:left="1440"/>
        <w:rPr>
          <w:sz w:val="24"/>
          <w:szCs w:val="24"/>
        </w:rPr>
      </w:pPr>
      <w:r w:rsidRPr="0040729A">
        <w:rPr>
          <w:sz w:val="24"/>
          <w:szCs w:val="24"/>
        </w:rPr>
        <w:t>Category II – Public Information and Collection: Public information is displayed and non-private information is collected from students and/or staff.</w:t>
      </w:r>
    </w:p>
    <w:p w:rsidR="00E53952" w:rsidRPr="0040729A" w:rsidRDefault="00E53952" w:rsidP="00E53952">
      <w:pPr>
        <w:pStyle w:val="ListParagraph"/>
        <w:numPr>
          <w:ilvl w:val="0"/>
          <w:numId w:val="10"/>
        </w:numPr>
        <w:ind w:left="1440"/>
        <w:rPr>
          <w:sz w:val="24"/>
          <w:szCs w:val="24"/>
        </w:rPr>
      </w:pPr>
      <w:r w:rsidRPr="0040729A">
        <w:rPr>
          <w:sz w:val="24"/>
          <w:szCs w:val="24"/>
        </w:rPr>
        <w:t>Category III – Personally Identifiable Information (PII): Collection of PII from students or staff.  Governmental regulations such as FERPA and California Civil Code 1798.29 provide definitions for PII and how it should be protected.  Tutorials</w:t>
      </w:r>
      <w:bookmarkStart w:id="19" w:name="_GoBack"/>
      <w:bookmarkEnd w:id="19"/>
      <w:r w:rsidRPr="0040729A">
        <w:rPr>
          <w:sz w:val="24"/>
          <w:szCs w:val="24"/>
        </w:rPr>
        <w:t xml:space="preserve"> for FERPA information are provided in the “Employee Links” channel of </w:t>
      </w:r>
      <w:proofErr w:type="spellStart"/>
      <w:r w:rsidRPr="0040729A">
        <w:rPr>
          <w:sz w:val="24"/>
          <w:szCs w:val="24"/>
        </w:rPr>
        <w:t>myGateway</w:t>
      </w:r>
      <w:proofErr w:type="spellEnd"/>
      <w:r w:rsidRPr="0040729A">
        <w:rPr>
          <w:sz w:val="24"/>
          <w:szCs w:val="24"/>
        </w:rPr>
        <w:t>.</w:t>
      </w:r>
    </w:p>
    <w:p w:rsidR="00E53952" w:rsidRPr="0040729A" w:rsidRDefault="00E53952" w:rsidP="00E53952">
      <w:pPr>
        <w:ind w:left="720"/>
        <w:rPr>
          <w:sz w:val="24"/>
          <w:szCs w:val="24"/>
        </w:rPr>
      </w:pPr>
      <w:r w:rsidRPr="0040729A">
        <w:rPr>
          <w:sz w:val="24"/>
          <w:szCs w:val="24"/>
        </w:rPr>
        <w:t xml:space="preserve">It is the objective of the district to minimize the number of locations where PII data is stored and, when possible, have websites obtain real-time data from Banner or other source databases.  When it is necessary to collect and store data on non-Banner databases, Information Services has developed a series of questions that will determine the sensitivity of the data to be stored.  These questions can be found in the procedure, "Guidelines for Requesting </w:t>
      </w:r>
      <w:proofErr w:type="gramStart"/>
      <w:r w:rsidRPr="0040729A">
        <w:rPr>
          <w:sz w:val="24"/>
          <w:szCs w:val="24"/>
        </w:rPr>
        <w:t>To</w:t>
      </w:r>
      <w:proofErr w:type="gramEnd"/>
      <w:r w:rsidRPr="0040729A">
        <w:rPr>
          <w:sz w:val="24"/>
          <w:szCs w:val="24"/>
        </w:rPr>
        <w:t xml:space="preserve"> Store Student Data on a Departmental Server."</w:t>
      </w:r>
      <w:r w:rsidR="0040729A">
        <w:rPr>
          <w:sz w:val="24"/>
          <w:szCs w:val="24"/>
        </w:rPr>
        <w:object w:dxaOrig="1550" w:dyaOrig="991">
          <v:shape id="_x0000_i1025" type="#_x0000_t75" style="width:77.25pt;height:49.5pt" o:ole="">
            <v:imagedata r:id="rId20" o:title=""/>
          </v:shape>
          <o:OLEObject Type="Embed" ProgID="AcroExch.Document.7" ShapeID="_x0000_i1025" DrawAspect="Icon" ObjectID="_1445078973" r:id="rId21"/>
        </w:object>
      </w:r>
    </w:p>
    <w:p w:rsidR="006B2C43" w:rsidRDefault="006B2C43" w:rsidP="006B2C43">
      <w:pPr>
        <w:pStyle w:val="Heading1"/>
      </w:pPr>
      <w:bookmarkStart w:id="20" w:name="_Toc366753915"/>
      <w:r>
        <w:t>Help and Support</w:t>
      </w:r>
      <w:bookmarkEnd w:id="20"/>
    </w:p>
    <w:p w:rsidR="00B001A3" w:rsidRPr="00B001A3" w:rsidRDefault="00B001A3" w:rsidP="00B001A3"/>
    <w:p w:rsidR="006B2C43" w:rsidRDefault="00517FBA" w:rsidP="00EE4F90">
      <w:r>
        <w:tab/>
        <w:t>For help with these guidelines you can contact:</w:t>
      </w:r>
    </w:p>
    <w:p w:rsidR="00517FBA" w:rsidRDefault="00517FBA" w:rsidP="00517FBA">
      <w:pPr>
        <w:spacing w:after="0" w:line="240" w:lineRule="auto"/>
        <w:ind w:left="1440"/>
      </w:pPr>
      <w:r>
        <w:t xml:space="preserve">Deborah </w:t>
      </w:r>
      <w:proofErr w:type="spellStart"/>
      <w:r>
        <w:t>Ludford</w:t>
      </w:r>
      <w:proofErr w:type="spellEnd"/>
      <w:r>
        <w:t xml:space="preserve">, x 84866 </w:t>
      </w:r>
      <w:hyperlink r:id="rId22" w:history="1">
        <w:r w:rsidRPr="003A34F4">
          <w:rPr>
            <w:rStyle w:val="Hyperlink"/>
          </w:rPr>
          <w:t>dludford@nocccd.edu</w:t>
        </w:r>
      </w:hyperlink>
      <w:r>
        <w:t xml:space="preserve">  </w:t>
      </w:r>
    </w:p>
    <w:p w:rsidR="00517FBA" w:rsidRDefault="00517FBA" w:rsidP="00517FBA">
      <w:pPr>
        <w:spacing w:after="0" w:line="240" w:lineRule="auto"/>
        <w:ind w:left="1440"/>
      </w:pPr>
      <w:r>
        <w:t xml:space="preserve">Tom Wallace, x84875 </w:t>
      </w:r>
      <w:hyperlink r:id="rId23" w:history="1">
        <w:r w:rsidRPr="003A34F4">
          <w:rPr>
            <w:rStyle w:val="Hyperlink"/>
          </w:rPr>
          <w:t>twallace@nocccd.edu</w:t>
        </w:r>
      </w:hyperlink>
    </w:p>
    <w:p w:rsidR="00517FBA" w:rsidRDefault="00517FBA" w:rsidP="00517FBA">
      <w:pPr>
        <w:spacing w:after="0" w:line="240" w:lineRule="auto"/>
        <w:ind w:left="1440"/>
      </w:pPr>
      <w:r>
        <w:t xml:space="preserve">Fred Rocha, x84858 </w:t>
      </w:r>
      <w:hyperlink r:id="rId24" w:history="1">
        <w:r w:rsidRPr="003A34F4">
          <w:rPr>
            <w:rStyle w:val="Hyperlink"/>
          </w:rPr>
          <w:t>frocha@nocccd.edu</w:t>
        </w:r>
      </w:hyperlink>
    </w:p>
    <w:p w:rsidR="00517FBA" w:rsidRDefault="00517FBA" w:rsidP="00517FBA">
      <w:pPr>
        <w:spacing w:after="0" w:line="240" w:lineRule="auto"/>
        <w:ind w:left="1440"/>
      </w:pPr>
      <w:r>
        <w:t xml:space="preserve">Co Ho, x27021 </w:t>
      </w:r>
      <w:hyperlink r:id="rId25" w:history="1">
        <w:r w:rsidRPr="003A34F4">
          <w:rPr>
            <w:rStyle w:val="Hyperlink"/>
          </w:rPr>
          <w:t>cho@fullcoll.edu</w:t>
        </w:r>
      </w:hyperlink>
    </w:p>
    <w:p w:rsidR="00517FBA" w:rsidRDefault="00517FBA" w:rsidP="00517FBA">
      <w:pPr>
        <w:spacing w:after="0" w:line="240" w:lineRule="auto"/>
        <w:ind w:left="1440"/>
      </w:pPr>
      <w:r>
        <w:t xml:space="preserve">Mike </w:t>
      </w:r>
      <w:proofErr w:type="spellStart"/>
      <w:r>
        <w:t>Kavanaugh</w:t>
      </w:r>
      <w:proofErr w:type="spellEnd"/>
      <w:r>
        <w:t xml:space="preserve">, x47108 </w:t>
      </w:r>
      <w:hyperlink r:id="rId26" w:history="1">
        <w:r w:rsidRPr="003A34F4">
          <w:rPr>
            <w:rStyle w:val="Hyperlink"/>
          </w:rPr>
          <w:t>mkavanaugh@cypresscollege.edu</w:t>
        </w:r>
      </w:hyperlink>
    </w:p>
    <w:p w:rsidR="006B2C43" w:rsidRDefault="00517FBA" w:rsidP="00517FBA">
      <w:pPr>
        <w:spacing w:after="0" w:line="240" w:lineRule="auto"/>
        <w:ind w:left="1440"/>
      </w:pPr>
      <w:r>
        <w:t xml:space="preserve">Peter </w:t>
      </w:r>
      <w:proofErr w:type="spellStart"/>
      <w:r>
        <w:t>Teipe</w:t>
      </w:r>
      <w:proofErr w:type="spellEnd"/>
      <w:r>
        <w:t xml:space="preserve">, x84702 </w:t>
      </w:r>
      <w:hyperlink r:id="rId27" w:history="1">
        <w:r w:rsidR="0040729A" w:rsidRPr="009D6317">
          <w:rPr>
            <w:rStyle w:val="Hyperlink"/>
          </w:rPr>
          <w:t>pteipe@sce.edu</w:t>
        </w:r>
      </w:hyperlink>
    </w:p>
    <w:p w:rsidR="0040729A" w:rsidRPr="00A86FB6" w:rsidRDefault="0040729A" w:rsidP="00517FBA">
      <w:pPr>
        <w:spacing w:after="0" w:line="240" w:lineRule="auto"/>
        <w:ind w:left="1440"/>
      </w:pPr>
    </w:p>
    <w:sectPr w:rsidR="0040729A" w:rsidRPr="00A86FB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28" w:rsidRDefault="007F7428" w:rsidP="009E6673">
      <w:pPr>
        <w:spacing w:after="0" w:line="240" w:lineRule="auto"/>
      </w:pPr>
      <w:r>
        <w:separator/>
      </w:r>
    </w:p>
  </w:endnote>
  <w:endnote w:type="continuationSeparator" w:id="0">
    <w:p w:rsidR="007F7428" w:rsidRDefault="007F7428" w:rsidP="009E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B6" w:rsidRDefault="00A86F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Website Guidelines for the North Orange County Community College District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53D7" w:rsidRPr="00AF53D7">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A86FB6" w:rsidRDefault="00A86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28" w:rsidRDefault="007F7428" w:rsidP="009E6673">
      <w:pPr>
        <w:spacing w:after="0" w:line="240" w:lineRule="auto"/>
      </w:pPr>
      <w:r>
        <w:separator/>
      </w:r>
    </w:p>
  </w:footnote>
  <w:footnote w:type="continuationSeparator" w:id="0">
    <w:p w:rsidR="007F7428" w:rsidRDefault="007F7428" w:rsidP="009E6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001A3" w:rsidRDefault="00B001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Website Guidelines</w:t>
        </w:r>
      </w:p>
    </w:sdtContent>
  </w:sdt>
  <w:p w:rsidR="00A86FB6" w:rsidRDefault="00A86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3055"/>
    <w:multiLevelType w:val="hybridMultilevel"/>
    <w:tmpl w:val="E70E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94325"/>
    <w:multiLevelType w:val="hybridMultilevel"/>
    <w:tmpl w:val="ADC6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76C8"/>
    <w:multiLevelType w:val="hybridMultilevel"/>
    <w:tmpl w:val="3E8CD428"/>
    <w:lvl w:ilvl="0" w:tplc="F454C3BE">
      <w:start w:val="1"/>
      <w:numFmt w:val="bullet"/>
      <w:lvlText w:val=""/>
      <w:lvlJc w:val="left"/>
      <w:pPr>
        <w:tabs>
          <w:tab w:val="num" w:pos="1224"/>
        </w:tabs>
        <w:ind w:left="1440" w:hanging="144"/>
      </w:pPr>
      <w:rPr>
        <w:rFonts w:ascii="Wingdings" w:hAnsi="Wingdings" w:hint="default"/>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3">
    <w:nsid w:val="1E9D150C"/>
    <w:multiLevelType w:val="hybridMultilevel"/>
    <w:tmpl w:val="5CD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D631D"/>
    <w:multiLevelType w:val="hybridMultilevel"/>
    <w:tmpl w:val="CDBC5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C61E3"/>
    <w:multiLevelType w:val="hybridMultilevel"/>
    <w:tmpl w:val="356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510CC"/>
    <w:multiLevelType w:val="hybridMultilevel"/>
    <w:tmpl w:val="2662C892"/>
    <w:lvl w:ilvl="0" w:tplc="F454C3BE">
      <w:start w:val="1"/>
      <w:numFmt w:val="bullet"/>
      <w:lvlText w:val=""/>
      <w:lvlJc w:val="left"/>
      <w:pPr>
        <w:tabs>
          <w:tab w:val="num" w:pos="360"/>
        </w:tabs>
        <w:ind w:left="576"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C8767A8"/>
    <w:multiLevelType w:val="hybridMultilevel"/>
    <w:tmpl w:val="AAD2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063756"/>
    <w:multiLevelType w:val="hybridMultilevel"/>
    <w:tmpl w:val="4B80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0D34FB"/>
    <w:multiLevelType w:val="hybridMultilevel"/>
    <w:tmpl w:val="70609486"/>
    <w:lvl w:ilvl="0" w:tplc="04090001">
      <w:start w:val="1"/>
      <w:numFmt w:val="bullet"/>
      <w:lvlText w:val=""/>
      <w:lvlJc w:val="left"/>
      <w:pPr>
        <w:ind w:left="5445" w:hanging="360"/>
      </w:pPr>
      <w:rPr>
        <w:rFonts w:ascii="Symbol" w:hAnsi="Symbol" w:hint="default"/>
      </w:rPr>
    </w:lvl>
    <w:lvl w:ilvl="1" w:tplc="04090003" w:tentative="1">
      <w:start w:val="1"/>
      <w:numFmt w:val="bullet"/>
      <w:lvlText w:val="o"/>
      <w:lvlJc w:val="left"/>
      <w:pPr>
        <w:ind w:left="6165" w:hanging="360"/>
      </w:pPr>
      <w:rPr>
        <w:rFonts w:ascii="Courier New" w:hAnsi="Courier New" w:cs="Courier New" w:hint="default"/>
      </w:rPr>
    </w:lvl>
    <w:lvl w:ilvl="2" w:tplc="04090005" w:tentative="1">
      <w:start w:val="1"/>
      <w:numFmt w:val="bullet"/>
      <w:lvlText w:val=""/>
      <w:lvlJc w:val="left"/>
      <w:pPr>
        <w:ind w:left="6885" w:hanging="360"/>
      </w:pPr>
      <w:rPr>
        <w:rFonts w:ascii="Wingdings" w:hAnsi="Wingdings" w:hint="default"/>
      </w:rPr>
    </w:lvl>
    <w:lvl w:ilvl="3" w:tplc="04090001" w:tentative="1">
      <w:start w:val="1"/>
      <w:numFmt w:val="bullet"/>
      <w:lvlText w:val=""/>
      <w:lvlJc w:val="left"/>
      <w:pPr>
        <w:ind w:left="7605" w:hanging="360"/>
      </w:pPr>
      <w:rPr>
        <w:rFonts w:ascii="Symbol" w:hAnsi="Symbol" w:hint="default"/>
      </w:rPr>
    </w:lvl>
    <w:lvl w:ilvl="4" w:tplc="04090003" w:tentative="1">
      <w:start w:val="1"/>
      <w:numFmt w:val="bullet"/>
      <w:lvlText w:val="o"/>
      <w:lvlJc w:val="left"/>
      <w:pPr>
        <w:ind w:left="8325" w:hanging="360"/>
      </w:pPr>
      <w:rPr>
        <w:rFonts w:ascii="Courier New" w:hAnsi="Courier New" w:cs="Courier New" w:hint="default"/>
      </w:rPr>
    </w:lvl>
    <w:lvl w:ilvl="5" w:tplc="04090005" w:tentative="1">
      <w:start w:val="1"/>
      <w:numFmt w:val="bullet"/>
      <w:lvlText w:val=""/>
      <w:lvlJc w:val="left"/>
      <w:pPr>
        <w:ind w:left="9045" w:hanging="360"/>
      </w:pPr>
      <w:rPr>
        <w:rFonts w:ascii="Wingdings" w:hAnsi="Wingdings" w:hint="default"/>
      </w:rPr>
    </w:lvl>
    <w:lvl w:ilvl="6" w:tplc="04090001" w:tentative="1">
      <w:start w:val="1"/>
      <w:numFmt w:val="bullet"/>
      <w:lvlText w:val=""/>
      <w:lvlJc w:val="left"/>
      <w:pPr>
        <w:ind w:left="9765" w:hanging="360"/>
      </w:pPr>
      <w:rPr>
        <w:rFonts w:ascii="Symbol" w:hAnsi="Symbol" w:hint="default"/>
      </w:rPr>
    </w:lvl>
    <w:lvl w:ilvl="7" w:tplc="04090003" w:tentative="1">
      <w:start w:val="1"/>
      <w:numFmt w:val="bullet"/>
      <w:lvlText w:val="o"/>
      <w:lvlJc w:val="left"/>
      <w:pPr>
        <w:ind w:left="10485" w:hanging="360"/>
      </w:pPr>
      <w:rPr>
        <w:rFonts w:ascii="Courier New" w:hAnsi="Courier New" w:cs="Courier New" w:hint="default"/>
      </w:rPr>
    </w:lvl>
    <w:lvl w:ilvl="8" w:tplc="04090005" w:tentative="1">
      <w:start w:val="1"/>
      <w:numFmt w:val="bullet"/>
      <w:lvlText w:val=""/>
      <w:lvlJc w:val="left"/>
      <w:pPr>
        <w:ind w:left="11205"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9"/>
  </w:num>
  <w:num w:numId="6">
    <w:abstractNumId w:val="2"/>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2F"/>
    <w:rsid w:val="0003553B"/>
    <w:rsid w:val="00097CB7"/>
    <w:rsid w:val="000D4E29"/>
    <w:rsid w:val="000E2F47"/>
    <w:rsid w:val="001022E8"/>
    <w:rsid w:val="0012701E"/>
    <w:rsid w:val="00135A02"/>
    <w:rsid w:val="0018301F"/>
    <w:rsid w:val="0022491B"/>
    <w:rsid w:val="00257970"/>
    <w:rsid w:val="002E12A5"/>
    <w:rsid w:val="002E6D56"/>
    <w:rsid w:val="002F4B17"/>
    <w:rsid w:val="00317AB0"/>
    <w:rsid w:val="003270FA"/>
    <w:rsid w:val="00342664"/>
    <w:rsid w:val="00353FE6"/>
    <w:rsid w:val="00362CE1"/>
    <w:rsid w:val="00387AA5"/>
    <w:rsid w:val="003B1A29"/>
    <w:rsid w:val="003B5EE9"/>
    <w:rsid w:val="0040729A"/>
    <w:rsid w:val="00426E99"/>
    <w:rsid w:val="0045148D"/>
    <w:rsid w:val="004B6435"/>
    <w:rsid w:val="004F442E"/>
    <w:rsid w:val="00503C7C"/>
    <w:rsid w:val="00517FBA"/>
    <w:rsid w:val="0052348D"/>
    <w:rsid w:val="00526786"/>
    <w:rsid w:val="005B4E62"/>
    <w:rsid w:val="005D6C24"/>
    <w:rsid w:val="005F067F"/>
    <w:rsid w:val="0064597B"/>
    <w:rsid w:val="00680908"/>
    <w:rsid w:val="006B16F0"/>
    <w:rsid w:val="006B2C43"/>
    <w:rsid w:val="006E57F9"/>
    <w:rsid w:val="00782334"/>
    <w:rsid w:val="007E0788"/>
    <w:rsid w:val="007E123C"/>
    <w:rsid w:val="007F7428"/>
    <w:rsid w:val="0082719F"/>
    <w:rsid w:val="00881783"/>
    <w:rsid w:val="00887FB8"/>
    <w:rsid w:val="009B0186"/>
    <w:rsid w:val="009C00F1"/>
    <w:rsid w:val="009E6673"/>
    <w:rsid w:val="009F5F1F"/>
    <w:rsid w:val="00A04CD6"/>
    <w:rsid w:val="00A14447"/>
    <w:rsid w:val="00A40608"/>
    <w:rsid w:val="00A86FB6"/>
    <w:rsid w:val="00AB0E5A"/>
    <w:rsid w:val="00AC0D1F"/>
    <w:rsid w:val="00AC378B"/>
    <w:rsid w:val="00AF53D7"/>
    <w:rsid w:val="00B001A3"/>
    <w:rsid w:val="00B13FAB"/>
    <w:rsid w:val="00B46488"/>
    <w:rsid w:val="00B773AF"/>
    <w:rsid w:val="00B860D5"/>
    <w:rsid w:val="00B95F2F"/>
    <w:rsid w:val="00BA0A46"/>
    <w:rsid w:val="00BA67CC"/>
    <w:rsid w:val="00BF541E"/>
    <w:rsid w:val="00C215FD"/>
    <w:rsid w:val="00C300E2"/>
    <w:rsid w:val="00C61F89"/>
    <w:rsid w:val="00CB2154"/>
    <w:rsid w:val="00CF2EB5"/>
    <w:rsid w:val="00D230E7"/>
    <w:rsid w:val="00D2651E"/>
    <w:rsid w:val="00D84E9A"/>
    <w:rsid w:val="00DB0616"/>
    <w:rsid w:val="00DC1549"/>
    <w:rsid w:val="00DC4656"/>
    <w:rsid w:val="00DE2C6E"/>
    <w:rsid w:val="00E14559"/>
    <w:rsid w:val="00E17716"/>
    <w:rsid w:val="00E32AF8"/>
    <w:rsid w:val="00E40EFE"/>
    <w:rsid w:val="00E53952"/>
    <w:rsid w:val="00E737A4"/>
    <w:rsid w:val="00EE2783"/>
    <w:rsid w:val="00EE4F90"/>
    <w:rsid w:val="00FA37CD"/>
    <w:rsid w:val="00FB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C4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9F"/>
    <w:rPr>
      <w:color w:val="0000FF" w:themeColor="hyperlink"/>
      <w:u w:val="single"/>
    </w:rPr>
  </w:style>
  <w:style w:type="paragraph" w:styleId="BalloonText">
    <w:name w:val="Balloon Text"/>
    <w:basedOn w:val="Normal"/>
    <w:link w:val="BalloonTextChar"/>
    <w:uiPriority w:val="99"/>
    <w:semiHidden/>
    <w:unhideWhenUsed/>
    <w:rsid w:val="0082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9F"/>
    <w:rPr>
      <w:rFonts w:ascii="Tahoma" w:hAnsi="Tahoma" w:cs="Tahoma"/>
      <w:sz w:val="16"/>
      <w:szCs w:val="16"/>
    </w:rPr>
  </w:style>
  <w:style w:type="table" w:styleId="TableGrid">
    <w:name w:val="Table Grid"/>
    <w:basedOn w:val="TableNormal"/>
    <w:uiPriority w:val="59"/>
    <w:rsid w:val="0082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2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AF8"/>
  </w:style>
  <w:style w:type="paragraph" w:styleId="Footer">
    <w:name w:val="footer"/>
    <w:basedOn w:val="Normal"/>
    <w:link w:val="FooterChar"/>
    <w:uiPriority w:val="99"/>
    <w:unhideWhenUsed/>
    <w:rsid w:val="00E32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AF8"/>
  </w:style>
  <w:style w:type="character" w:styleId="FollowedHyperlink">
    <w:name w:val="FollowedHyperlink"/>
    <w:basedOn w:val="DefaultParagraphFont"/>
    <w:uiPriority w:val="99"/>
    <w:semiHidden/>
    <w:unhideWhenUsed/>
    <w:rsid w:val="007E0788"/>
    <w:rPr>
      <w:color w:val="800080"/>
      <w:u w:val="single"/>
    </w:rPr>
  </w:style>
  <w:style w:type="paragraph" w:customStyle="1" w:styleId="xl65">
    <w:name w:val="xl65"/>
    <w:basedOn w:val="Normal"/>
    <w:rsid w:val="007E0788"/>
    <w:pPr>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66">
    <w:name w:val="xl66"/>
    <w:basedOn w:val="Normal"/>
    <w:rsid w:val="007E0788"/>
    <w:pPr>
      <w:spacing w:before="100" w:beforeAutospacing="1" w:after="100" w:afterAutospacing="1" w:line="240" w:lineRule="auto"/>
      <w:ind w:firstLineChars="100" w:firstLine="100"/>
    </w:pPr>
    <w:rPr>
      <w:rFonts w:ascii="Arial" w:eastAsia="Times New Roman" w:hAnsi="Arial" w:cs="Arial"/>
      <w:b/>
      <w:bCs/>
      <w:sz w:val="20"/>
      <w:szCs w:val="20"/>
    </w:rPr>
  </w:style>
  <w:style w:type="paragraph" w:customStyle="1" w:styleId="xl67">
    <w:name w:val="xl67"/>
    <w:basedOn w:val="Normal"/>
    <w:rsid w:val="007E07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8">
    <w:name w:val="xl68"/>
    <w:basedOn w:val="Normal"/>
    <w:rsid w:val="007E0788"/>
    <w:pPr>
      <w:pBdr>
        <w:bottom w:val="single" w:sz="8"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7E0788"/>
    <w:pPr>
      <w:pBdr>
        <w:bottom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7E07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1">
    <w:name w:val="xl71"/>
    <w:basedOn w:val="Normal"/>
    <w:rsid w:val="007E0788"/>
    <w:pPr>
      <w:pBdr>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7E0788"/>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7E0788"/>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7E07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7E0788"/>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76">
    <w:name w:val="xl76"/>
    <w:basedOn w:val="Normal"/>
    <w:rsid w:val="007E078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77">
    <w:name w:val="xl77"/>
    <w:basedOn w:val="Normal"/>
    <w:rsid w:val="007E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78">
    <w:name w:val="xl78"/>
    <w:basedOn w:val="Normal"/>
    <w:rsid w:val="007E0788"/>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0"/>
      <w:szCs w:val="20"/>
    </w:rPr>
  </w:style>
  <w:style w:type="paragraph" w:customStyle="1" w:styleId="xl79">
    <w:name w:val="xl79"/>
    <w:basedOn w:val="Normal"/>
    <w:rsid w:val="007E078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0"/>
      <w:szCs w:val="20"/>
    </w:rPr>
  </w:style>
  <w:style w:type="paragraph" w:customStyle="1" w:styleId="xl80">
    <w:name w:val="xl80"/>
    <w:basedOn w:val="Normal"/>
    <w:rsid w:val="007E0788"/>
    <w:pPr>
      <w:pBdr>
        <w:top w:val="single" w:sz="8" w:space="0" w:color="auto"/>
        <w:left w:val="single" w:sz="8" w:space="0" w:color="auto"/>
        <w:bottom w:val="single" w:sz="8" w:space="0" w:color="auto"/>
        <w:right w:val="single" w:sz="8"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1">
    <w:name w:val="xl81"/>
    <w:basedOn w:val="Normal"/>
    <w:rsid w:val="007E0788"/>
    <w:pPr>
      <w:pBdr>
        <w:top w:val="single" w:sz="4" w:space="0" w:color="auto"/>
        <w:left w:val="single" w:sz="4" w:space="7"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0"/>
      <w:szCs w:val="20"/>
    </w:rPr>
  </w:style>
  <w:style w:type="paragraph" w:customStyle="1" w:styleId="xl82">
    <w:name w:val="xl82"/>
    <w:basedOn w:val="Normal"/>
    <w:rsid w:val="007E0788"/>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3">
    <w:name w:val="xl83"/>
    <w:basedOn w:val="Normal"/>
    <w:rsid w:val="007E0788"/>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4">
    <w:name w:val="xl84"/>
    <w:basedOn w:val="Normal"/>
    <w:rsid w:val="007E0788"/>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5">
    <w:name w:val="xl85"/>
    <w:basedOn w:val="Normal"/>
    <w:rsid w:val="007E0788"/>
    <w:pPr>
      <w:pBdr>
        <w:top w:val="single" w:sz="8" w:space="0" w:color="auto"/>
        <w:left w:val="single" w:sz="8" w:space="0" w:color="auto"/>
        <w:bottom w:val="single" w:sz="8" w:space="0" w:color="auto"/>
        <w:right w:val="single" w:sz="8" w:space="0" w:color="auto"/>
      </w:pBdr>
      <w:shd w:val="clear" w:color="000000" w:fill="993366"/>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6">
    <w:name w:val="xl86"/>
    <w:basedOn w:val="Normal"/>
    <w:rsid w:val="007E0788"/>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7">
    <w:name w:val="xl87"/>
    <w:basedOn w:val="Normal"/>
    <w:rsid w:val="007E0788"/>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7E0788"/>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7E078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Normal"/>
    <w:rsid w:val="007E0788"/>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1">
    <w:name w:val="xl91"/>
    <w:basedOn w:val="Normal"/>
    <w:rsid w:val="007E0788"/>
    <w:pPr>
      <w:pBdr>
        <w:top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2">
    <w:name w:val="xl92"/>
    <w:basedOn w:val="Normal"/>
    <w:rsid w:val="007E0788"/>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3">
    <w:name w:val="xl93"/>
    <w:basedOn w:val="Normal"/>
    <w:rsid w:val="007E0788"/>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94">
    <w:name w:val="xl94"/>
    <w:basedOn w:val="Normal"/>
    <w:rsid w:val="007E0788"/>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95">
    <w:name w:val="xl95"/>
    <w:basedOn w:val="Normal"/>
    <w:rsid w:val="007E0788"/>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styleId="ListParagraph">
    <w:name w:val="List Paragraph"/>
    <w:basedOn w:val="Normal"/>
    <w:uiPriority w:val="34"/>
    <w:qFormat/>
    <w:rsid w:val="00A86FB6"/>
    <w:pPr>
      <w:ind w:left="720"/>
      <w:contextualSpacing/>
    </w:pPr>
  </w:style>
  <w:style w:type="character" w:customStyle="1" w:styleId="Heading1Char">
    <w:name w:val="Heading 1 Char"/>
    <w:basedOn w:val="DefaultParagraphFont"/>
    <w:link w:val="Heading1"/>
    <w:uiPriority w:val="9"/>
    <w:rsid w:val="006B2C4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C4656"/>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B001A3"/>
    <w:pPr>
      <w:outlineLvl w:val="9"/>
    </w:pPr>
    <w:rPr>
      <w:lang w:eastAsia="ja-JP"/>
    </w:rPr>
  </w:style>
  <w:style w:type="paragraph" w:styleId="TOC1">
    <w:name w:val="toc 1"/>
    <w:basedOn w:val="Normal"/>
    <w:next w:val="Normal"/>
    <w:autoRedefine/>
    <w:uiPriority w:val="39"/>
    <w:unhideWhenUsed/>
    <w:rsid w:val="00B001A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C46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9F"/>
    <w:rPr>
      <w:color w:val="0000FF" w:themeColor="hyperlink"/>
      <w:u w:val="single"/>
    </w:rPr>
  </w:style>
  <w:style w:type="paragraph" w:styleId="BalloonText">
    <w:name w:val="Balloon Text"/>
    <w:basedOn w:val="Normal"/>
    <w:link w:val="BalloonTextChar"/>
    <w:uiPriority w:val="99"/>
    <w:semiHidden/>
    <w:unhideWhenUsed/>
    <w:rsid w:val="0082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9F"/>
    <w:rPr>
      <w:rFonts w:ascii="Tahoma" w:hAnsi="Tahoma" w:cs="Tahoma"/>
      <w:sz w:val="16"/>
      <w:szCs w:val="16"/>
    </w:rPr>
  </w:style>
  <w:style w:type="table" w:styleId="TableGrid">
    <w:name w:val="Table Grid"/>
    <w:basedOn w:val="TableNormal"/>
    <w:uiPriority w:val="59"/>
    <w:rsid w:val="0082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2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AF8"/>
  </w:style>
  <w:style w:type="paragraph" w:styleId="Footer">
    <w:name w:val="footer"/>
    <w:basedOn w:val="Normal"/>
    <w:link w:val="FooterChar"/>
    <w:uiPriority w:val="99"/>
    <w:unhideWhenUsed/>
    <w:rsid w:val="00E32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AF8"/>
  </w:style>
  <w:style w:type="character" w:styleId="FollowedHyperlink">
    <w:name w:val="FollowedHyperlink"/>
    <w:basedOn w:val="DefaultParagraphFont"/>
    <w:uiPriority w:val="99"/>
    <w:semiHidden/>
    <w:unhideWhenUsed/>
    <w:rsid w:val="007E0788"/>
    <w:rPr>
      <w:color w:val="800080"/>
      <w:u w:val="single"/>
    </w:rPr>
  </w:style>
  <w:style w:type="paragraph" w:customStyle="1" w:styleId="xl65">
    <w:name w:val="xl65"/>
    <w:basedOn w:val="Normal"/>
    <w:rsid w:val="007E0788"/>
    <w:pPr>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66">
    <w:name w:val="xl66"/>
    <w:basedOn w:val="Normal"/>
    <w:rsid w:val="007E0788"/>
    <w:pPr>
      <w:spacing w:before="100" w:beforeAutospacing="1" w:after="100" w:afterAutospacing="1" w:line="240" w:lineRule="auto"/>
      <w:ind w:firstLineChars="100" w:firstLine="100"/>
    </w:pPr>
    <w:rPr>
      <w:rFonts w:ascii="Arial" w:eastAsia="Times New Roman" w:hAnsi="Arial" w:cs="Arial"/>
      <w:b/>
      <w:bCs/>
      <w:sz w:val="20"/>
      <w:szCs w:val="20"/>
    </w:rPr>
  </w:style>
  <w:style w:type="paragraph" w:customStyle="1" w:styleId="xl67">
    <w:name w:val="xl67"/>
    <w:basedOn w:val="Normal"/>
    <w:rsid w:val="007E07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8">
    <w:name w:val="xl68"/>
    <w:basedOn w:val="Normal"/>
    <w:rsid w:val="007E0788"/>
    <w:pPr>
      <w:pBdr>
        <w:bottom w:val="single" w:sz="8"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7E0788"/>
    <w:pPr>
      <w:pBdr>
        <w:bottom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7E07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1">
    <w:name w:val="xl71"/>
    <w:basedOn w:val="Normal"/>
    <w:rsid w:val="007E0788"/>
    <w:pPr>
      <w:pBdr>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7E0788"/>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7E0788"/>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7E07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7E0788"/>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76">
    <w:name w:val="xl76"/>
    <w:basedOn w:val="Normal"/>
    <w:rsid w:val="007E078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77">
    <w:name w:val="xl77"/>
    <w:basedOn w:val="Normal"/>
    <w:rsid w:val="007E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78">
    <w:name w:val="xl78"/>
    <w:basedOn w:val="Normal"/>
    <w:rsid w:val="007E0788"/>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0"/>
      <w:szCs w:val="20"/>
    </w:rPr>
  </w:style>
  <w:style w:type="paragraph" w:customStyle="1" w:styleId="xl79">
    <w:name w:val="xl79"/>
    <w:basedOn w:val="Normal"/>
    <w:rsid w:val="007E078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0"/>
      <w:szCs w:val="20"/>
    </w:rPr>
  </w:style>
  <w:style w:type="paragraph" w:customStyle="1" w:styleId="xl80">
    <w:name w:val="xl80"/>
    <w:basedOn w:val="Normal"/>
    <w:rsid w:val="007E0788"/>
    <w:pPr>
      <w:pBdr>
        <w:top w:val="single" w:sz="8" w:space="0" w:color="auto"/>
        <w:left w:val="single" w:sz="8" w:space="0" w:color="auto"/>
        <w:bottom w:val="single" w:sz="8" w:space="0" w:color="auto"/>
        <w:right w:val="single" w:sz="8"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1">
    <w:name w:val="xl81"/>
    <w:basedOn w:val="Normal"/>
    <w:rsid w:val="007E0788"/>
    <w:pPr>
      <w:pBdr>
        <w:top w:val="single" w:sz="4" w:space="0" w:color="auto"/>
        <w:left w:val="single" w:sz="4" w:space="7"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0"/>
      <w:szCs w:val="20"/>
    </w:rPr>
  </w:style>
  <w:style w:type="paragraph" w:customStyle="1" w:styleId="xl82">
    <w:name w:val="xl82"/>
    <w:basedOn w:val="Normal"/>
    <w:rsid w:val="007E0788"/>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3">
    <w:name w:val="xl83"/>
    <w:basedOn w:val="Normal"/>
    <w:rsid w:val="007E0788"/>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4">
    <w:name w:val="xl84"/>
    <w:basedOn w:val="Normal"/>
    <w:rsid w:val="007E0788"/>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5">
    <w:name w:val="xl85"/>
    <w:basedOn w:val="Normal"/>
    <w:rsid w:val="007E0788"/>
    <w:pPr>
      <w:pBdr>
        <w:top w:val="single" w:sz="8" w:space="0" w:color="auto"/>
        <w:left w:val="single" w:sz="8" w:space="0" w:color="auto"/>
        <w:bottom w:val="single" w:sz="8" w:space="0" w:color="auto"/>
        <w:right w:val="single" w:sz="8" w:space="0" w:color="auto"/>
      </w:pBdr>
      <w:shd w:val="clear" w:color="000000" w:fill="993366"/>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6">
    <w:name w:val="xl86"/>
    <w:basedOn w:val="Normal"/>
    <w:rsid w:val="007E0788"/>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i/>
      <w:iCs/>
      <w:sz w:val="20"/>
      <w:szCs w:val="20"/>
      <w:u w:val="single"/>
    </w:rPr>
  </w:style>
  <w:style w:type="paragraph" w:customStyle="1" w:styleId="xl87">
    <w:name w:val="xl87"/>
    <w:basedOn w:val="Normal"/>
    <w:rsid w:val="007E0788"/>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7E0788"/>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7E078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Normal"/>
    <w:rsid w:val="007E0788"/>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1">
    <w:name w:val="xl91"/>
    <w:basedOn w:val="Normal"/>
    <w:rsid w:val="007E0788"/>
    <w:pPr>
      <w:pBdr>
        <w:top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2">
    <w:name w:val="xl92"/>
    <w:basedOn w:val="Normal"/>
    <w:rsid w:val="007E0788"/>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93">
    <w:name w:val="xl93"/>
    <w:basedOn w:val="Normal"/>
    <w:rsid w:val="007E0788"/>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94">
    <w:name w:val="xl94"/>
    <w:basedOn w:val="Normal"/>
    <w:rsid w:val="007E0788"/>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95">
    <w:name w:val="xl95"/>
    <w:basedOn w:val="Normal"/>
    <w:rsid w:val="007E0788"/>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styleId="ListParagraph">
    <w:name w:val="List Paragraph"/>
    <w:basedOn w:val="Normal"/>
    <w:uiPriority w:val="34"/>
    <w:qFormat/>
    <w:rsid w:val="00A86FB6"/>
    <w:pPr>
      <w:ind w:left="720"/>
      <w:contextualSpacing/>
    </w:pPr>
  </w:style>
  <w:style w:type="character" w:customStyle="1" w:styleId="Heading1Char">
    <w:name w:val="Heading 1 Char"/>
    <w:basedOn w:val="DefaultParagraphFont"/>
    <w:link w:val="Heading1"/>
    <w:uiPriority w:val="9"/>
    <w:rsid w:val="006B2C4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C4656"/>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B001A3"/>
    <w:pPr>
      <w:outlineLvl w:val="9"/>
    </w:pPr>
    <w:rPr>
      <w:lang w:eastAsia="ja-JP"/>
    </w:rPr>
  </w:style>
  <w:style w:type="paragraph" w:styleId="TOC1">
    <w:name w:val="toc 1"/>
    <w:basedOn w:val="Normal"/>
    <w:next w:val="Normal"/>
    <w:autoRedefine/>
    <w:uiPriority w:val="39"/>
    <w:unhideWhenUsed/>
    <w:rsid w:val="00B001A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814">
      <w:bodyDiv w:val="1"/>
      <w:marLeft w:val="0"/>
      <w:marRight w:val="0"/>
      <w:marTop w:val="0"/>
      <w:marBottom w:val="0"/>
      <w:divBdr>
        <w:top w:val="none" w:sz="0" w:space="0" w:color="auto"/>
        <w:left w:val="none" w:sz="0" w:space="0" w:color="auto"/>
        <w:bottom w:val="none" w:sz="0" w:space="0" w:color="auto"/>
        <w:right w:val="none" w:sz="0" w:space="0" w:color="auto"/>
      </w:divBdr>
    </w:div>
    <w:div w:id="400714566">
      <w:bodyDiv w:val="1"/>
      <w:marLeft w:val="0"/>
      <w:marRight w:val="0"/>
      <w:marTop w:val="0"/>
      <w:marBottom w:val="0"/>
      <w:divBdr>
        <w:top w:val="none" w:sz="0" w:space="0" w:color="auto"/>
        <w:left w:val="none" w:sz="0" w:space="0" w:color="auto"/>
        <w:bottom w:val="none" w:sz="0" w:space="0" w:color="auto"/>
        <w:right w:val="none" w:sz="0" w:space="0" w:color="auto"/>
      </w:divBdr>
    </w:div>
    <w:div w:id="573777149">
      <w:bodyDiv w:val="1"/>
      <w:marLeft w:val="0"/>
      <w:marRight w:val="0"/>
      <w:marTop w:val="0"/>
      <w:marBottom w:val="0"/>
      <w:divBdr>
        <w:top w:val="none" w:sz="0" w:space="0" w:color="auto"/>
        <w:left w:val="none" w:sz="0" w:space="0" w:color="auto"/>
        <w:bottom w:val="none" w:sz="0" w:space="0" w:color="auto"/>
        <w:right w:val="none" w:sz="0" w:space="0" w:color="auto"/>
      </w:divBdr>
      <w:divsChild>
        <w:div w:id="935213508">
          <w:marLeft w:val="0"/>
          <w:marRight w:val="0"/>
          <w:marTop w:val="0"/>
          <w:marBottom w:val="0"/>
          <w:divBdr>
            <w:top w:val="none" w:sz="0" w:space="0" w:color="auto"/>
            <w:left w:val="none" w:sz="0" w:space="0" w:color="auto"/>
            <w:bottom w:val="none" w:sz="0" w:space="0" w:color="auto"/>
            <w:right w:val="none" w:sz="0" w:space="0" w:color="auto"/>
          </w:divBdr>
        </w:div>
      </w:divsChild>
    </w:div>
    <w:div w:id="986132457">
      <w:bodyDiv w:val="1"/>
      <w:marLeft w:val="0"/>
      <w:marRight w:val="0"/>
      <w:marTop w:val="0"/>
      <w:marBottom w:val="0"/>
      <w:divBdr>
        <w:top w:val="none" w:sz="0" w:space="0" w:color="auto"/>
        <w:left w:val="none" w:sz="0" w:space="0" w:color="auto"/>
        <w:bottom w:val="none" w:sz="0" w:space="0" w:color="auto"/>
        <w:right w:val="none" w:sz="0" w:space="0" w:color="auto"/>
      </w:divBdr>
    </w:div>
    <w:div w:id="1035540837">
      <w:bodyDiv w:val="1"/>
      <w:marLeft w:val="0"/>
      <w:marRight w:val="0"/>
      <w:marTop w:val="0"/>
      <w:marBottom w:val="0"/>
      <w:divBdr>
        <w:top w:val="none" w:sz="0" w:space="0" w:color="auto"/>
        <w:left w:val="none" w:sz="0" w:space="0" w:color="auto"/>
        <w:bottom w:val="none" w:sz="0" w:space="0" w:color="auto"/>
        <w:right w:val="none" w:sz="0" w:space="0" w:color="auto"/>
      </w:divBdr>
    </w:div>
    <w:div w:id="1576013136">
      <w:bodyDiv w:val="1"/>
      <w:marLeft w:val="0"/>
      <w:marRight w:val="0"/>
      <w:marTop w:val="0"/>
      <w:marBottom w:val="0"/>
      <w:divBdr>
        <w:top w:val="none" w:sz="0" w:space="0" w:color="auto"/>
        <w:left w:val="none" w:sz="0" w:space="0" w:color="auto"/>
        <w:bottom w:val="none" w:sz="0" w:space="0" w:color="auto"/>
        <w:right w:val="none" w:sz="0" w:space="0" w:color="auto"/>
      </w:divBdr>
    </w:div>
    <w:div w:id="19793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cccd.edu/Policies/PDFs/3740.AP.final_032904.pdf" TargetMode="External"/><Relationship Id="rId18" Type="http://schemas.openxmlformats.org/officeDocument/2006/relationships/image" Target="media/image2.emf"/><Relationship Id="rId26" Type="http://schemas.openxmlformats.org/officeDocument/2006/relationships/hyperlink" Target="mailto:mkavanaugh@cypresscollege.edu"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nocccd.edu/Policies/documents/BP3720_101606.pdf" TargetMode="External"/><Relationship Id="rId17" Type="http://schemas.openxmlformats.org/officeDocument/2006/relationships/hyperlink" Target="http://www.nocccd.edu/Policies/documents/AP3720.revised.C-Cabinet4-28-08.pdf" TargetMode="External"/><Relationship Id="rId25" Type="http://schemas.openxmlformats.org/officeDocument/2006/relationships/hyperlink" Target="mailto:cho@fullcoll.edu" TargetMode="External"/><Relationship Id="rId2" Type="http://schemas.openxmlformats.org/officeDocument/2006/relationships/numbering" Target="numbering.xml"/><Relationship Id="rId16" Type="http://schemas.openxmlformats.org/officeDocument/2006/relationships/hyperlink" Target="http://www.nocccd.edu/Policies/PDFs/3750.AP_072505.pdf" TargetMode="External"/><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cccd.edu/Policies/PDFs/3740.BP.final_032904.pdf" TargetMode="External"/><Relationship Id="rId24" Type="http://schemas.openxmlformats.org/officeDocument/2006/relationships/hyperlink" Target="mailto:frocha@nocccd.edu" TargetMode="External"/><Relationship Id="rId5" Type="http://schemas.openxmlformats.org/officeDocument/2006/relationships/settings" Target="settings.xml"/><Relationship Id="rId15" Type="http://schemas.openxmlformats.org/officeDocument/2006/relationships/hyperlink" Target="http://www.nocccd.edu/Policies/PDFs/3750.AP_072505.pdf" TargetMode="External"/><Relationship Id="rId23" Type="http://schemas.openxmlformats.org/officeDocument/2006/relationships/hyperlink" Target="mailto:twallace@nocccd.edu" TargetMode="External"/><Relationship Id="rId28" Type="http://schemas.openxmlformats.org/officeDocument/2006/relationships/header" Target="header1.xml"/><Relationship Id="rId10" Type="http://schemas.openxmlformats.org/officeDocument/2006/relationships/hyperlink" Target="http://www.nocccd.edu/Policies/PDFs/3740.BP.final_032904.pdf"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cccd.edu/Policies/PDFs/3740.AP.final_032904.pdf" TargetMode="External"/><Relationship Id="rId22" Type="http://schemas.openxmlformats.org/officeDocument/2006/relationships/hyperlink" Target="mailto:dludford@nocccd.edu" TargetMode="External"/><Relationship Id="rId27" Type="http://schemas.openxmlformats.org/officeDocument/2006/relationships/hyperlink" Target="mailto:pteipe@sce.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C43D-653C-4238-8D73-688E1988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Website Guidelines</vt:lpstr>
    </vt:vector>
  </TitlesOfParts>
  <Company>Microsoft</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Guidelines</dc:title>
  <dc:creator>DLudford</dc:creator>
  <cp:lastModifiedBy>Jason McPheron</cp:lastModifiedBy>
  <cp:revision>2</cp:revision>
  <cp:lastPrinted>2013-11-04T21:07:00Z</cp:lastPrinted>
  <dcterms:created xsi:type="dcterms:W3CDTF">2013-11-04T22:03:00Z</dcterms:created>
  <dcterms:modified xsi:type="dcterms:W3CDTF">2013-11-04T22:03:00Z</dcterms:modified>
</cp:coreProperties>
</file>